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73635">
      <w:pPr>
        <w:spacing w:before="24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На основу члана 43. став 1. тачка 4. Закона о запошљавању и осигурању за случај незапослености („Сл</w:t>
      </w:r>
      <w:r>
        <w:rPr>
          <w:rFonts w:hint="default" w:cs="Arial"/>
          <w:sz w:val="22"/>
          <w:szCs w:val="22"/>
          <w:lang w:val="sr-Cyrl-RS"/>
        </w:rPr>
        <w:t>ужбени</w:t>
      </w:r>
      <w:r>
        <w:rPr>
          <w:rFonts w:hint="default" w:ascii="Arial" w:hAnsi="Arial" w:cs="Arial"/>
          <w:sz w:val="22"/>
          <w:szCs w:val="22"/>
        </w:rPr>
        <w:t xml:space="preserve"> гласник Р</w:t>
      </w:r>
      <w:r>
        <w:rPr>
          <w:rFonts w:hint="default" w:cs="Arial"/>
          <w:sz w:val="22"/>
          <w:szCs w:val="22"/>
          <w:lang w:val="sr-Cyrl-RS"/>
        </w:rPr>
        <w:t xml:space="preserve">епублике </w:t>
      </w:r>
      <w:r>
        <w:rPr>
          <w:rFonts w:hint="default" w:ascii="Arial" w:hAnsi="Arial" w:cs="Arial"/>
          <w:sz w:val="22"/>
          <w:szCs w:val="22"/>
        </w:rPr>
        <w:t>С</w:t>
      </w:r>
      <w:r>
        <w:rPr>
          <w:rFonts w:hint="default" w:cs="Arial"/>
          <w:sz w:val="22"/>
          <w:szCs w:val="22"/>
          <w:lang w:val="sr-Cyrl-RS"/>
        </w:rPr>
        <w:t>рбије</w:t>
      </w:r>
      <w:r>
        <w:rPr>
          <w:rFonts w:hint="default" w:ascii="Arial" w:hAnsi="Arial" w:cs="Arial"/>
          <w:sz w:val="22"/>
          <w:szCs w:val="22"/>
        </w:rPr>
        <w:t>“, бр. 36/09 и 88/10, 38/15,113/17 – др. закон, 113/17 и 49/21), члана 30. Закона о професионалној рехабилитацији и запошљавању особа са инвалидитетом („Сл</w:t>
      </w:r>
      <w:r>
        <w:rPr>
          <w:rFonts w:hint="default" w:cs="Arial"/>
          <w:sz w:val="22"/>
          <w:szCs w:val="22"/>
          <w:lang w:val="sr-Cyrl-RS"/>
        </w:rPr>
        <w:t>ужбени</w:t>
      </w:r>
      <w:r>
        <w:rPr>
          <w:rFonts w:hint="default" w:ascii="Arial" w:hAnsi="Arial" w:cs="Arial"/>
          <w:sz w:val="22"/>
          <w:szCs w:val="22"/>
        </w:rPr>
        <w:t xml:space="preserve"> гласник Р</w:t>
      </w:r>
      <w:r>
        <w:rPr>
          <w:rFonts w:hint="default" w:cs="Arial"/>
          <w:sz w:val="22"/>
          <w:szCs w:val="22"/>
          <w:lang w:val="sr-Cyrl-RS"/>
        </w:rPr>
        <w:t xml:space="preserve">епублике </w:t>
      </w:r>
      <w:r>
        <w:rPr>
          <w:rFonts w:hint="default" w:ascii="Arial" w:hAnsi="Arial" w:cs="Arial"/>
          <w:sz w:val="22"/>
          <w:szCs w:val="22"/>
        </w:rPr>
        <w:t>С</w:t>
      </w:r>
      <w:r>
        <w:rPr>
          <w:rFonts w:hint="default" w:cs="Arial"/>
          <w:sz w:val="22"/>
          <w:szCs w:val="22"/>
          <w:lang w:val="sr-Cyrl-RS"/>
        </w:rPr>
        <w:t>рбије</w:t>
      </w:r>
      <w:r>
        <w:rPr>
          <w:rFonts w:hint="default" w:ascii="Arial" w:hAnsi="Arial" w:cs="Arial"/>
          <w:sz w:val="22"/>
          <w:szCs w:val="22"/>
        </w:rPr>
        <w:t xml:space="preserve">ˮ, бр. 36/09, 32/13 и 14/22 – др. закон), </w:t>
      </w:r>
      <w:r>
        <w:rPr>
          <w:rFonts w:hint="default" w:ascii="Arial" w:hAnsi="Arial" w:cs="Arial"/>
          <w:color w:val="auto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color w:val="000000"/>
          <w:sz w:val="22"/>
          <w:szCs w:val="22"/>
          <w:lang w:val="sr-Cyrl-RS"/>
        </w:rPr>
        <w:t xml:space="preserve"> члана 3. став 2.</w:t>
      </w:r>
      <w:r>
        <w:rPr>
          <w:rFonts w:hint="default" w:ascii="Arial" w:hAnsi="Arial" w:cs="Arial"/>
          <w:color w:val="auto"/>
          <w:sz w:val="22"/>
          <w:szCs w:val="22"/>
        </w:rPr>
        <w:t xml:space="preserve"> Уредбе о правилима и условима за доделу помоћи мале вредности  (de minimis помоћи) ("Службени гласник Републике Србије", бр. 23/21)</w:t>
      </w:r>
      <w:r>
        <w:rPr>
          <w:rFonts w:hint="default" w:ascii="Arial" w:hAnsi="Arial" w:cs="Arial"/>
          <w:color w:val="auto"/>
          <w:sz w:val="22"/>
          <w:szCs w:val="22"/>
          <w:lang w:val="sr-Cyrl-RS"/>
        </w:rPr>
        <w:t xml:space="preserve">, </w:t>
      </w:r>
      <w:r>
        <w:rPr>
          <w:rFonts w:hint="default" w:ascii="Arial" w:hAnsi="Arial" w:cs="Arial"/>
          <w:sz w:val="22"/>
          <w:szCs w:val="22"/>
        </w:rPr>
        <w:t>Акционог плана за период од 2024. до 2026. године за спровођење Стратегије запошљавања у Републици Србији за период од 2021. до 2026. године („Сл</w:t>
      </w:r>
      <w:r>
        <w:rPr>
          <w:rFonts w:hint="default" w:cs="Arial"/>
          <w:sz w:val="22"/>
          <w:szCs w:val="22"/>
          <w:lang w:val="sr-Cyrl-RS"/>
        </w:rPr>
        <w:t>ужбени</w:t>
      </w:r>
      <w:r>
        <w:rPr>
          <w:rFonts w:hint="default" w:ascii="Arial" w:hAnsi="Arial" w:cs="Arial"/>
          <w:sz w:val="22"/>
          <w:szCs w:val="22"/>
        </w:rPr>
        <w:t xml:space="preserve"> гласник Р</w:t>
      </w:r>
      <w:r>
        <w:rPr>
          <w:rFonts w:hint="default" w:cs="Arial"/>
          <w:sz w:val="22"/>
          <w:szCs w:val="22"/>
          <w:lang w:val="sr-Cyrl-RS"/>
        </w:rPr>
        <w:t xml:space="preserve">епублике </w:t>
      </w:r>
      <w:r>
        <w:rPr>
          <w:rFonts w:hint="default" w:ascii="Arial" w:hAnsi="Arial" w:cs="Arial"/>
          <w:sz w:val="22"/>
          <w:szCs w:val="22"/>
        </w:rPr>
        <w:t>С</w:t>
      </w:r>
      <w:r>
        <w:rPr>
          <w:rFonts w:hint="default" w:cs="Arial"/>
          <w:sz w:val="22"/>
          <w:szCs w:val="22"/>
          <w:lang w:val="sr-Cyrl-RS"/>
        </w:rPr>
        <w:t>рбије</w:t>
      </w:r>
      <w:r>
        <w:rPr>
          <w:rFonts w:hint="default" w:ascii="Arial" w:hAnsi="Arial" w:cs="Arial"/>
          <w:sz w:val="22"/>
          <w:szCs w:val="22"/>
        </w:rPr>
        <w:t>ˮ, број 22/24)</w:t>
      </w:r>
      <w:r>
        <w:rPr>
          <w:rFonts w:hint="default" w:ascii="Arial" w:hAnsi="Arial" w:cs="Arial"/>
          <w:sz w:val="22"/>
          <w:szCs w:val="22"/>
          <w:lang w:val="sr-Cyrl-RS"/>
        </w:rPr>
        <w:t xml:space="preserve">, </w:t>
      </w:r>
      <w:r>
        <w:rPr>
          <w:rFonts w:hint="default" w:ascii="Arial" w:hAnsi="Arial" w:cs="Arial"/>
          <w:sz w:val="22"/>
          <w:szCs w:val="22"/>
        </w:rPr>
        <w:t xml:space="preserve"> чл. 42. и 129. Правилника о критеријумима, начину и другим питањима од значаја за спровођење мера активне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политике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запошљавања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(„Сл</w:t>
      </w:r>
      <w:r>
        <w:rPr>
          <w:rFonts w:hint="default" w:cs="Arial"/>
          <w:sz w:val="22"/>
          <w:szCs w:val="22"/>
          <w:lang w:val="sr-Cyrl-RS"/>
        </w:rPr>
        <w:t>ужбени</w:t>
      </w:r>
      <w:r>
        <w:rPr>
          <w:rFonts w:hint="default" w:ascii="Arial" w:hAnsi="Arial" w:cs="Arial"/>
          <w:sz w:val="22"/>
          <w:szCs w:val="22"/>
        </w:rPr>
        <w:t xml:space="preserve"> гласник Р</w:t>
      </w:r>
      <w:r>
        <w:rPr>
          <w:rFonts w:hint="default" w:cs="Arial"/>
          <w:sz w:val="22"/>
          <w:szCs w:val="22"/>
          <w:lang w:val="sr-Cyrl-RS"/>
        </w:rPr>
        <w:t xml:space="preserve">епублике </w:t>
      </w:r>
      <w:r>
        <w:rPr>
          <w:rFonts w:hint="default" w:ascii="Arial" w:hAnsi="Arial" w:cs="Arial"/>
          <w:sz w:val="22"/>
          <w:szCs w:val="22"/>
        </w:rPr>
        <w:t>С</w:t>
      </w:r>
      <w:r>
        <w:rPr>
          <w:rFonts w:hint="default" w:cs="Arial"/>
          <w:sz w:val="22"/>
          <w:szCs w:val="22"/>
          <w:lang w:val="sr-Cyrl-RS"/>
        </w:rPr>
        <w:t>рбије</w:t>
      </w:r>
      <w:r>
        <w:rPr>
          <w:rFonts w:hint="default" w:ascii="Arial" w:hAnsi="Arial" w:cs="Arial"/>
          <w:sz w:val="22"/>
          <w:szCs w:val="22"/>
        </w:rPr>
        <w:t>“,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бр.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102/15,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5/17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и</w:t>
      </w:r>
      <w:r>
        <w:rPr>
          <w:rFonts w:hint="default" w:ascii="Arial" w:hAnsi="Arial" w:cs="Arial"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9/18),</w:t>
      </w:r>
      <w:r>
        <w:rPr>
          <w:rFonts w:hint="default" w:ascii="Arial" w:hAnsi="Arial" w:cs="Arial"/>
          <w:sz w:val="22"/>
          <w:szCs w:val="22"/>
          <w:lang w:val="sr-Cyrl-RS"/>
        </w:rPr>
        <w:t xml:space="preserve"> </w:t>
      </w:r>
      <w:r>
        <w:rPr>
          <w:rFonts w:hint="default" w:ascii="Arial" w:hAnsi="Arial" w:cs="Arial"/>
          <w:color w:val="auto"/>
          <w:sz w:val="22"/>
          <w:szCs w:val="22"/>
          <w:lang w:val="sr-Cyrl-CS"/>
        </w:rPr>
        <w:t xml:space="preserve">а у складу са Локалним акционим планом запошљавања </w:t>
      </w:r>
      <w:r>
        <w:rPr>
          <w:rFonts w:hint="default" w:ascii="Arial" w:hAnsi="Arial" w:cs="Arial"/>
          <w:color w:val="auto"/>
          <w:sz w:val="22"/>
          <w:szCs w:val="22"/>
          <w:lang w:val="sr-Cyrl-RS"/>
        </w:rPr>
        <w:t>града Зрењанина</w:t>
      </w:r>
      <w:r>
        <w:rPr>
          <w:rFonts w:hint="default" w:ascii="Arial" w:hAnsi="Arial" w:cs="Arial"/>
          <w:color w:val="auto"/>
          <w:sz w:val="22"/>
          <w:szCs w:val="22"/>
          <w:lang w:val="sr-Cyrl-CS"/>
        </w:rPr>
        <w:t xml:space="preserve"> за период од 202</w:t>
      </w:r>
      <w:r>
        <w:rPr>
          <w:rFonts w:hint="default" w:ascii="Arial" w:hAnsi="Arial" w:cs="Arial"/>
          <w:color w:val="auto"/>
          <w:sz w:val="22"/>
          <w:szCs w:val="22"/>
          <w:lang w:val="sr-Cyrl-RS"/>
        </w:rPr>
        <w:t>4</w:t>
      </w:r>
      <w:r>
        <w:rPr>
          <w:rFonts w:hint="default" w:ascii="Arial" w:hAnsi="Arial" w:cs="Arial"/>
          <w:color w:val="auto"/>
          <w:sz w:val="22"/>
          <w:szCs w:val="22"/>
          <w:lang w:val="sr-Cyrl-CS"/>
        </w:rPr>
        <w:t>. до 202</w:t>
      </w:r>
      <w:r>
        <w:rPr>
          <w:rFonts w:hint="default" w:ascii="Arial" w:hAnsi="Arial" w:cs="Arial"/>
          <w:color w:val="auto"/>
          <w:sz w:val="22"/>
          <w:szCs w:val="22"/>
          <w:lang w:val="sr-Cyrl-RS"/>
        </w:rPr>
        <w:t>6</w:t>
      </w:r>
      <w:r>
        <w:rPr>
          <w:rFonts w:hint="default" w:ascii="Arial" w:hAnsi="Arial" w:cs="Arial"/>
          <w:color w:val="auto"/>
          <w:sz w:val="22"/>
          <w:szCs w:val="22"/>
          <w:lang w:val="sr-Cyrl-CS"/>
        </w:rPr>
        <w:t>. године</w:t>
      </w:r>
      <w:r>
        <w:rPr>
          <w:rFonts w:hint="default" w:ascii="Arial" w:hAnsi="Arial" w:cs="Arial"/>
          <w:color w:val="auto"/>
          <w:sz w:val="22"/>
          <w:szCs w:val="22"/>
          <w:lang w:val="sr-Cyrl-RS"/>
        </w:rPr>
        <w:t xml:space="preserve"> и Споразумом о уређивању међусобних права и обавеза у реализацији мера АПЗ - техничка подршка за 2024.годину, бр. 119333/24-133 од 20</w:t>
      </w:r>
      <w:r>
        <w:rPr>
          <w:rFonts w:hint="default" w:ascii="Arial" w:hAnsi="Arial" w:cs="Arial"/>
          <w:color w:val="auto"/>
          <w:sz w:val="22"/>
          <w:szCs w:val="22"/>
          <w:lang w:val="sr-Latn-RS"/>
        </w:rPr>
        <w:t>.</w:t>
      </w:r>
      <w:r>
        <w:rPr>
          <w:rFonts w:hint="default" w:ascii="Arial" w:hAnsi="Arial" w:cs="Arial"/>
          <w:color w:val="auto"/>
          <w:sz w:val="22"/>
          <w:szCs w:val="22"/>
          <w:lang w:val="sr-Cyrl-RS"/>
        </w:rPr>
        <w:t>09</w:t>
      </w:r>
      <w:r>
        <w:rPr>
          <w:rFonts w:hint="default" w:ascii="Arial" w:hAnsi="Arial" w:cs="Arial"/>
          <w:color w:val="auto"/>
          <w:sz w:val="22"/>
          <w:szCs w:val="22"/>
          <w:lang w:val="sr-Latn-RS"/>
        </w:rPr>
        <w:t>.202</w:t>
      </w:r>
      <w:r>
        <w:rPr>
          <w:rFonts w:hint="default" w:ascii="Arial" w:hAnsi="Arial" w:cs="Arial"/>
          <w:color w:val="auto"/>
          <w:sz w:val="22"/>
          <w:szCs w:val="22"/>
          <w:lang w:val="sr-Cyrl-RS"/>
        </w:rPr>
        <w:t>4</w:t>
      </w:r>
      <w:r>
        <w:rPr>
          <w:rFonts w:hint="default" w:ascii="Arial" w:hAnsi="Arial" w:cs="Arial"/>
          <w:color w:val="auto"/>
          <w:sz w:val="22"/>
          <w:szCs w:val="22"/>
          <w:lang w:val="sr-Latn-RS"/>
        </w:rPr>
        <w:t xml:space="preserve">. </w:t>
      </w:r>
      <w:r>
        <w:rPr>
          <w:rFonts w:hint="default" w:ascii="Arial" w:hAnsi="Arial" w:cs="Arial"/>
          <w:color w:val="auto"/>
          <w:sz w:val="22"/>
          <w:szCs w:val="22"/>
          <w:lang w:val="sr-Cyrl-RS"/>
        </w:rPr>
        <w:t xml:space="preserve">године, </w:t>
      </w:r>
      <w:r>
        <w:rPr>
          <w:rFonts w:hint="default" w:ascii="Arial" w:hAnsi="Arial" w:cs="Arial"/>
          <w:spacing w:val="-4"/>
          <w:sz w:val="22"/>
          <w:szCs w:val="22"/>
        </w:rPr>
        <w:t>дана</w:t>
      </w:r>
      <w:r>
        <w:rPr>
          <w:rFonts w:hint="default" w:ascii="Arial" w:hAnsi="Arial" w:cs="Arial"/>
          <w:spacing w:val="-4"/>
          <w:sz w:val="22"/>
          <w:szCs w:val="22"/>
          <w:lang w:val="sr-Cyrl-RS"/>
        </w:rPr>
        <w:t xml:space="preserve"> </w:t>
      </w:r>
      <w:r>
        <w:rPr>
          <w:rFonts w:hint="default" w:cs="Arial"/>
          <w:sz w:val="22"/>
          <w:szCs w:val="22"/>
          <w:lang w:val="sr-Latn-RS"/>
        </w:rPr>
        <w:t>13</w:t>
      </w:r>
      <w:r>
        <w:rPr>
          <w:rFonts w:hint="default" w:ascii="Arial" w:hAnsi="Arial" w:cs="Arial"/>
          <w:sz w:val="22"/>
          <w:szCs w:val="22"/>
        </w:rPr>
        <w:t>.</w:t>
      </w:r>
      <w:r>
        <w:rPr>
          <w:rFonts w:hint="default" w:cs="Arial"/>
          <w:sz w:val="22"/>
          <w:szCs w:val="22"/>
          <w:lang w:val="sr-Cyrl-RS"/>
        </w:rPr>
        <w:t xml:space="preserve">новембра </w:t>
      </w:r>
      <w:r>
        <w:rPr>
          <w:rFonts w:hint="default" w:ascii="Arial" w:hAnsi="Arial" w:cs="Arial"/>
          <w:sz w:val="22"/>
          <w:szCs w:val="22"/>
        </w:rPr>
        <w:t>2024.</w:t>
      </w:r>
      <w:r>
        <w:rPr>
          <w:rFonts w:hint="default" w:ascii="Arial" w:hAnsi="Arial" w:cs="Arial"/>
          <w:spacing w:val="-2"/>
          <w:sz w:val="22"/>
          <w:szCs w:val="22"/>
        </w:rPr>
        <w:t xml:space="preserve"> године</w:t>
      </w:r>
    </w:p>
    <w:p w14:paraId="0E0CC774">
      <w:pPr>
        <w:pStyle w:val="6"/>
        <w:spacing w:before="0"/>
        <w:ind w:left="0"/>
        <w:jc w:val="left"/>
      </w:pPr>
    </w:p>
    <w:p w14:paraId="29AC3D68">
      <w:pPr>
        <w:pStyle w:val="6"/>
        <w:spacing w:before="89"/>
        <w:ind w:left="0"/>
        <w:jc w:val="left"/>
      </w:pPr>
    </w:p>
    <w:p w14:paraId="5A3DC535">
      <w:pPr>
        <w:pStyle w:val="2"/>
        <w:ind w:left="4" w:right="7"/>
        <w:jc w:val="center"/>
        <w:rPr>
          <w:spacing w:val="-2"/>
        </w:rPr>
      </w:pPr>
      <w:r>
        <w:t>НАЦИОНАЛНА</w:t>
      </w:r>
      <w:r>
        <w:rPr>
          <w:spacing w:val="-7"/>
        </w:rPr>
        <w:t xml:space="preserve"> </w:t>
      </w:r>
      <w:r>
        <w:t>СЛУЖБА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ЗАПОШЉАВАЊЕ</w:t>
      </w:r>
    </w:p>
    <w:p w14:paraId="0BCC476A">
      <w:pPr>
        <w:pStyle w:val="2"/>
        <w:ind w:left="4" w:right="7"/>
        <w:jc w:val="center"/>
        <w:rPr>
          <w:rFonts w:hint="default"/>
          <w:spacing w:val="-2"/>
          <w:lang w:val="sr-Cyrl-RS"/>
        </w:rPr>
      </w:pPr>
      <w:r>
        <w:rPr>
          <w:spacing w:val="-2"/>
          <w:lang w:val="sr-Cyrl-RS"/>
        </w:rPr>
        <w:t>И</w:t>
      </w:r>
      <w:r>
        <w:rPr>
          <w:rFonts w:hint="default"/>
          <w:spacing w:val="-2"/>
          <w:lang w:val="sr-Cyrl-RS"/>
        </w:rPr>
        <w:t xml:space="preserve"> </w:t>
      </w:r>
    </w:p>
    <w:p w14:paraId="0730E3F1">
      <w:pPr>
        <w:pStyle w:val="2"/>
        <w:ind w:left="4" w:right="7"/>
        <w:jc w:val="center"/>
        <w:rPr>
          <w:rFonts w:hint="default"/>
          <w:spacing w:val="-2"/>
          <w:lang w:val="sr-Cyrl-RS"/>
        </w:rPr>
      </w:pPr>
      <w:r>
        <w:rPr>
          <w:rFonts w:hint="default"/>
          <w:spacing w:val="-2"/>
          <w:lang w:val="sr-Cyrl-RS"/>
        </w:rPr>
        <w:t xml:space="preserve">ГРАД ЗРЕЊАНИН </w:t>
      </w:r>
    </w:p>
    <w:p w14:paraId="10744C85">
      <w:pPr>
        <w:spacing w:before="180" w:line="448" w:lineRule="auto"/>
        <w:ind w:left="3800" w:right="3797" w:hanging="6"/>
        <w:jc w:val="center"/>
        <w:rPr>
          <w:b/>
          <w:spacing w:val="-2"/>
          <w:sz w:val="24"/>
          <w:lang w:val="sr-Cyrl-RS"/>
        </w:rPr>
      </w:pPr>
      <w:r>
        <w:rPr>
          <w:b/>
          <w:spacing w:val="-2"/>
          <w:sz w:val="24"/>
          <w:lang w:val="sr-Cyrl-RS"/>
        </w:rPr>
        <w:t>р</w:t>
      </w:r>
      <w:r>
        <w:rPr>
          <w:b/>
          <w:spacing w:val="-2"/>
          <w:sz w:val="24"/>
        </w:rPr>
        <w:t>асписуј</w:t>
      </w:r>
      <w:r>
        <w:rPr>
          <w:b/>
          <w:spacing w:val="-2"/>
          <w:sz w:val="24"/>
          <w:lang w:val="sr-Cyrl-RS"/>
        </w:rPr>
        <w:t>у</w:t>
      </w:r>
    </w:p>
    <w:p w14:paraId="31DEAAB7">
      <w:pPr>
        <w:spacing w:before="180" w:line="448" w:lineRule="auto"/>
        <w:ind w:left="3800" w:right="3797" w:hanging="6"/>
        <w:jc w:val="center"/>
        <w:rPr>
          <w:b/>
          <w:sz w:val="24"/>
        </w:rPr>
      </w:pPr>
      <w:r>
        <w:rPr>
          <w:b/>
          <w:sz w:val="24"/>
        </w:rPr>
        <w:t>ЈАВНИ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ПОЗИВ</w:t>
      </w:r>
    </w:p>
    <w:p w14:paraId="2B71803F">
      <w:pPr>
        <w:pStyle w:val="2"/>
        <w:ind w:left="7" w:right="3"/>
        <w:jc w:val="center"/>
      </w:pPr>
      <w:r>
        <w:t>НЕЗАПОСЛЕНИМА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ДОДЕЛУ</w:t>
      </w:r>
      <w:r>
        <w:rPr>
          <w:spacing w:val="-4"/>
        </w:rPr>
        <w:t xml:space="preserve"> </w:t>
      </w:r>
      <w:r>
        <w:t>СУБВЕНЦИЈЕ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САМОЗАПОШЉАВАЊЕ</w:t>
      </w:r>
      <w:r>
        <w:rPr>
          <w:spacing w:val="-1"/>
        </w:rPr>
        <w:t xml:space="preserve"> </w:t>
      </w:r>
      <w:r>
        <w:t>У 2024. ГОДИНИ</w:t>
      </w:r>
    </w:p>
    <w:p w14:paraId="417EE21A">
      <w:pPr>
        <w:pStyle w:val="6"/>
        <w:spacing w:before="0"/>
        <w:ind w:left="0"/>
        <w:jc w:val="left"/>
        <w:rPr>
          <w:b/>
        </w:rPr>
      </w:pPr>
    </w:p>
    <w:p w14:paraId="584AAEB6">
      <w:pPr>
        <w:pStyle w:val="6"/>
        <w:spacing w:before="204"/>
        <w:ind w:left="0"/>
        <w:jc w:val="left"/>
        <w:rPr>
          <w:b/>
        </w:rPr>
      </w:pPr>
    </w:p>
    <w:p w14:paraId="6902B7B9">
      <w:pPr>
        <w:tabs>
          <w:tab w:val="left" w:pos="3003"/>
          <w:tab w:val="left" w:pos="9239"/>
        </w:tabs>
        <w:spacing w:before="0"/>
        <w:ind w:left="108" w:right="0" w:firstLine="0"/>
        <w:jc w:val="both"/>
        <w:rPr>
          <w:b/>
          <w:sz w:val="24"/>
        </w:rPr>
      </w:pPr>
      <w:r>
        <w:rPr>
          <w:b/>
          <w:color w:val="000000"/>
          <w:sz w:val="24"/>
          <w:shd w:val="clear" w:color="auto" w:fill="F1F1F1"/>
        </w:rPr>
        <w:tab/>
      </w:r>
      <w:r>
        <w:rPr>
          <w:b/>
          <w:color w:val="000000"/>
          <w:sz w:val="24"/>
          <w:shd w:val="clear" w:color="auto" w:fill="F1F1F1"/>
        </w:rPr>
        <w:t>I</w:t>
      </w:r>
      <w:r>
        <w:rPr>
          <w:b/>
          <w:color w:val="000000"/>
          <w:spacing w:val="-3"/>
          <w:sz w:val="24"/>
          <w:shd w:val="clear" w:color="auto" w:fill="F1F1F1"/>
        </w:rPr>
        <w:t xml:space="preserve"> </w:t>
      </w:r>
      <w:r>
        <w:rPr>
          <w:b/>
          <w:color w:val="000000"/>
          <w:sz w:val="24"/>
          <w:shd w:val="clear" w:color="auto" w:fill="F1F1F1"/>
        </w:rPr>
        <w:t>ОСНОВНЕ</w:t>
      </w:r>
      <w:r>
        <w:rPr>
          <w:b/>
          <w:color w:val="000000"/>
          <w:spacing w:val="-2"/>
          <w:sz w:val="24"/>
          <w:shd w:val="clear" w:color="auto" w:fill="F1F1F1"/>
        </w:rPr>
        <w:t xml:space="preserve"> ИНФОРМАЦИЈЕ</w:t>
      </w:r>
      <w:r>
        <w:rPr>
          <w:b/>
          <w:color w:val="000000"/>
          <w:sz w:val="24"/>
          <w:shd w:val="clear" w:color="auto" w:fill="F1F1F1"/>
        </w:rPr>
        <w:tab/>
      </w:r>
    </w:p>
    <w:p w14:paraId="17A8DE9F">
      <w:pPr>
        <w:pStyle w:val="6"/>
        <w:spacing w:before="241"/>
        <w:ind w:right="132"/>
        <w:rPr>
          <w:sz w:val="22"/>
          <w:szCs w:val="22"/>
        </w:rPr>
      </w:pPr>
      <w:r>
        <w:rPr>
          <w:sz w:val="22"/>
          <w:szCs w:val="22"/>
        </w:rPr>
        <w:t>Субвенција за самозапошљавање (у даљем тексту: субвенција) намењена је незапосленима који се воде на евиденцији Националне службе за запошљавање</w:t>
      </w:r>
      <w:r>
        <w:rPr>
          <w:rFonts w:hint="default"/>
          <w:sz w:val="22"/>
          <w:szCs w:val="22"/>
          <w:lang w:val="sr-Cyrl-RS"/>
        </w:rPr>
        <w:t xml:space="preserve"> - филијала Зрењанин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(у даљем тексту: Национална служба) и имају завршену обуку за развој предузетништва.</w:t>
      </w:r>
    </w:p>
    <w:p w14:paraId="32DD6230">
      <w:pPr>
        <w:spacing w:before="120"/>
        <w:ind w:left="137" w:right="13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Субвенција се додељује у једнократном износу од </w:t>
      </w:r>
      <w:r>
        <w:rPr>
          <w:b/>
          <w:sz w:val="22"/>
          <w:szCs w:val="22"/>
        </w:rPr>
        <w:t>300.000,00 динара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ради оснивања радње, задруге или другог облика предузетништва, као и оснивања привредног друштва, уколико оснивач заснива у њему радни однос.</w:t>
      </w:r>
    </w:p>
    <w:p w14:paraId="2040A285">
      <w:pPr>
        <w:pStyle w:val="6"/>
        <w:ind w:right="132"/>
        <w:rPr>
          <w:sz w:val="22"/>
          <w:szCs w:val="22"/>
        </w:rPr>
      </w:pPr>
      <w:r>
        <w:rPr>
          <w:sz w:val="22"/>
          <w:szCs w:val="22"/>
        </w:rPr>
        <w:t xml:space="preserve">Незапослени који оствари право на субвенцију у обавези је да обавља регистровану делатност и по том основу измирује порезе и доприносе за обавезно социјално осигурање најмање </w:t>
      </w:r>
      <w:r>
        <w:rPr>
          <w:b/>
          <w:sz w:val="22"/>
          <w:szCs w:val="22"/>
        </w:rPr>
        <w:t>12 месеци</w:t>
      </w:r>
      <w:r>
        <w:rPr>
          <w:sz w:val="22"/>
          <w:szCs w:val="22"/>
        </w:rPr>
        <w:t>, почев од дана отпочињања обављања делатности.</w:t>
      </w:r>
    </w:p>
    <w:p w14:paraId="743D0BAF">
      <w:pPr>
        <w:pStyle w:val="3"/>
        <w:spacing w:before="120"/>
        <w:ind w:right="140"/>
        <w:rPr>
          <w:sz w:val="22"/>
          <w:szCs w:val="22"/>
        </w:rPr>
      </w:pPr>
      <w:r>
        <w:rPr>
          <w:sz w:val="22"/>
          <w:szCs w:val="22"/>
        </w:rPr>
        <w:t>Пре укључивања у меру Национална служба врши проверу испуњености законских и услова овог јавног позива.</w:t>
      </w:r>
    </w:p>
    <w:p w14:paraId="7B28092F">
      <w:pPr>
        <w:pStyle w:val="6"/>
        <w:spacing w:before="1"/>
        <w:ind w:left="0"/>
        <w:jc w:val="left"/>
        <w:rPr>
          <w:b/>
          <w:sz w:val="22"/>
          <w:szCs w:val="22"/>
        </w:rPr>
      </w:pPr>
    </w:p>
    <w:p w14:paraId="3C83C110">
      <w:pPr>
        <w:pStyle w:val="6"/>
        <w:spacing w:before="0"/>
        <w:rPr>
          <w:sz w:val="22"/>
          <w:szCs w:val="22"/>
        </w:rPr>
      </w:pPr>
      <w:r>
        <w:rPr>
          <w:sz w:val="22"/>
          <w:szCs w:val="22"/>
        </w:rPr>
        <w:t>Средства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додељена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основу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субвенције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minimis</w:t>
      </w:r>
      <w:r>
        <w:rPr>
          <w:spacing w:val="-2"/>
          <w:sz w:val="22"/>
          <w:szCs w:val="22"/>
        </w:rPr>
        <w:t xml:space="preserve"> помоћ.</w:t>
      </w:r>
    </w:p>
    <w:p w14:paraId="38F394FE">
      <w:pPr>
        <w:pStyle w:val="6"/>
        <w:spacing w:before="60"/>
        <w:ind w:left="0"/>
        <w:jc w:val="left"/>
        <w:rPr>
          <w:sz w:val="22"/>
          <w:szCs w:val="22"/>
        </w:rPr>
      </w:pPr>
    </w:p>
    <w:p w14:paraId="1DFBB6D6">
      <w:pPr>
        <w:pStyle w:val="6"/>
        <w:spacing w:before="0"/>
        <w:ind w:right="137"/>
        <w:rPr>
          <w:sz w:val="22"/>
          <w:szCs w:val="22"/>
        </w:rPr>
      </w:pPr>
      <w:r>
        <w:rPr>
          <w:sz w:val="22"/>
          <w:szCs w:val="22"/>
        </w:rPr>
        <w:t>Национална служба може обезбедити и екстерну менторинг подршку за кориснике субвенције за самозапошљавање.</w:t>
      </w:r>
    </w:p>
    <w:p w14:paraId="4C498049">
      <w:pPr>
        <w:spacing w:after="0"/>
        <w:rPr>
          <w:sz w:val="22"/>
          <w:szCs w:val="22"/>
        </w:rPr>
        <w:sectPr>
          <w:footerReference r:id="rId5" w:type="default"/>
          <w:type w:val="continuous"/>
          <w:pgSz w:w="11910" w:h="16840"/>
          <w:pgMar w:top="1525" w:right="1420" w:bottom="958" w:left="1140" w:header="0" w:footer="777" w:gutter="0"/>
          <w:pgNumType w:start="1"/>
          <w:cols w:space="0" w:num="1"/>
          <w:rtlGutter w:val="0"/>
          <w:docGrid w:linePitch="0" w:charSpace="0"/>
        </w:sectPr>
      </w:pPr>
    </w:p>
    <w:p w14:paraId="43C8320D">
      <w:pPr>
        <w:pStyle w:val="2"/>
        <w:tabs>
          <w:tab w:val="left" w:pos="2378"/>
          <w:tab w:val="left" w:pos="9239"/>
        </w:tabs>
        <w:spacing w:before="75"/>
      </w:pPr>
      <w:r>
        <w:rPr>
          <w:color w:val="000000"/>
          <w:shd w:val="clear" w:color="auto" w:fill="F1F1F1"/>
        </w:rPr>
        <w:tab/>
      </w:r>
      <w:r>
        <w:rPr>
          <w:color w:val="000000"/>
          <w:shd w:val="clear" w:color="auto" w:fill="F1F1F1"/>
        </w:rPr>
        <w:t>II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УСЛОВИ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</w:t>
      </w:r>
      <w:r>
        <w:rPr>
          <w:color w:val="000000"/>
          <w:spacing w:val="-7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ПОДНОШЕЊЕ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ЗАХТЕВА</w:t>
      </w:r>
      <w:r>
        <w:rPr>
          <w:color w:val="000000"/>
          <w:shd w:val="clear" w:color="auto" w:fill="F1F1F1"/>
        </w:rPr>
        <w:tab/>
      </w:r>
    </w:p>
    <w:p w14:paraId="0C57E8E8">
      <w:pPr>
        <w:spacing w:before="241"/>
        <w:ind w:left="137" w:righ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Право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доделу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субвенције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незапослени</w:t>
      </w:r>
      <w:r>
        <w:rPr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може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да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оствари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под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условом</w:t>
      </w:r>
      <w:r>
        <w:rPr>
          <w:b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да</w:t>
      </w:r>
      <w:r>
        <w:rPr>
          <w:spacing w:val="-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је:</w:t>
      </w:r>
    </w:p>
    <w:p w14:paraId="65D73CB1">
      <w:pPr>
        <w:pStyle w:val="10"/>
        <w:numPr>
          <w:ilvl w:val="0"/>
          <w:numId w:val="1"/>
        </w:numPr>
        <w:tabs>
          <w:tab w:val="left" w:pos="497"/>
        </w:tabs>
        <w:spacing w:before="120" w:after="0" w:line="240" w:lineRule="auto"/>
        <w:ind w:left="497" w:right="132" w:hanging="360"/>
        <w:jc w:val="both"/>
        <w:rPr>
          <w:sz w:val="22"/>
          <w:szCs w:val="22"/>
        </w:rPr>
      </w:pPr>
      <w:r>
        <w:rPr>
          <w:sz w:val="22"/>
          <w:szCs w:val="22"/>
        </w:rPr>
        <w:t>у моменту подношења захтева за доделу субвенције за самозапошљавање пријављен на евиденцију незапослених Националне службе;</w:t>
      </w:r>
    </w:p>
    <w:p w14:paraId="4D001BD6">
      <w:pPr>
        <w:pStyle w:val="10"/>
        <w:numPr>
          <w:ilvl w:val="0"/>
          <w:numId w:val="1"/>
        </w:numPr>
        <w:tabs>
          <w:tab w:val="left" w:pos="497"/>
        </w:tabs>
        <w:spacing w:before="120" w:after="0" w:line="240" w:lineRule="auto"/>
        <w:ind w:left="497" w:right="132" w:hanging="36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да</w:t>
      </w:r>
      <w:r>
        <w:rPr>
          <w:rFonts w:hint="default"/>
          <w:sz w:val="22"/>
          <w:szCs w:val="22"/>
          <w:lang w:val="sr-Cyrl-RS"/>
        </w:rPr>
        <w:t xml:space="preserve"> је са пребивалиштем на територији града Зрењанина;</w:t>
      </w:r>
    </w:p>
    <w:p w14:paraId="207B72AD">
      <w:pPr>
        <w:pStyle w:val="10"/>
        <w:numPr>
          <w:ilvl w:val="0"/>
          <w:numId w:val="1"/>
        </w:numPr>
        <w:tabs>
          <w:tab w:val="left" w:pos="497"/>
        </w:tabs>
        <w:spacing w:before="119" w:after="0" w:line="240" w:lineRule="auto"/>
        <w:ind w:left="497" w:right="132" w:hanging="360"/>
        <w:jc w:val="both"/>
        <w:rPr>
          <w:sz w:val="22"/>
          <w:szCs w:val="22"/>
        </w:rPr>
      </w:pPr>
      <w:r>
        <w:rPr>
          <w:sz w:val="22"/>
          <w:szCs w:val="22"/>
        </w:rPr>
        <w:t>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</w:p>
    <w:p w14:paraId="0652819D">
      <w:pPr>
        <w:pStyle w:val="10"/>
        <w:numPr>
          <w:ilvl w:val="0"/>
          <w:numId w:val="1"/>
        </w:numPr>
        <w:tabs>
          <w:tab w:val="left" w:pos="497"/>
        </w:tabs>
        <w:spacing w:before="119" w:after="0" w:line="240" w:lineRule="auto"/>
        <w:ind w:left="497" w:right="13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испунио раније обавезе и измирио сва дуговања према Националној служби </w:t>
      </w:r>
      <w:r>
        <w:rPr>
          <w:sz w:val="22"/>
          <w:szCs w:val="22"/>
          <w:lang w:val="sr-Cyrl-RS"/>
        </w:rPr>
        <w:t>и</w:t>
      </w:r>
      <w:r>
        <w:rPr>
          <w:rFonts w:hint="default"/>
          <w:sz w:val="22"/>
          <w:szCs w:val="22"/>
          <w:lang w:val="sr-Cyrl-RS"/>
        </w:rPr>
        <w:t xml:space="preserve"> Граду Зрењанину </w:t>
      </w:r>
      <w:r>
        <w:rPr>
          <w:sz w:val="22"/>
          <w:szCs w:val="22"/>
        </w:rPr>
        <w:t>до дана подношења захтева и</w:t>
      </w:r>
    </w:p>
    <w:p w14:paraId="7D836D6D">
      <w:pPr>
        <w:pStyle w:val="10"/>
        <w:numPr>
          <w:ilvl w:val="0"/>
          <w:numId w:val="1"/>
        </w:numPr>
        <w:tabs>
          <w:tab w:val="left" w:pos="497"/>
        </w:tabs>
        <w:spacing w:before="119" w:after="0" w:line="240" w:lineRule="auto"/>
        <w:ind w:left="497" w:right="132" w:hanging="360"/>
        <w:jc w:val="both"/>
        <w:rPr>
          <w:sz w:val="22"/>
          <w:szCs w:val="22"/>
        </w:rPr>
      </w:pPr>
      <w:r>
        <w:rPr>
          <w:sz w:val="22"/>
          <w:szCs w:val="22"/>
        </w:rPr>
        <w:t>у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</w:t>
      </w:r>
    </w:p>
    <w:p w14:paraId="5B5D4324">
      <w:pPr>
        <w:pStyle w:val="6"/>
        <w:spacing w:before="239"/>
        <w:ind w:left="0"/>
        <w:jc w:val="left"/>
        <w:rPr>
          <w:sz w:val="22"/>
          <w:szCs w:val="22"/>
        </w:rPr>
      </w:pPr>
    </w:p>
    <w:p w14:paraId="47344E5F">
      <w:pPr>
        <w:pStyle w:val="6"/>
        <w:spacing w:before="0"/>
        <w:rPr>
          <w:sz w:val="22"/>
          <w:szCs w:val="22"/>
        </w:rPr>
      </w:pPr>
      <w:r>
        <w:rPr>
          <w:sz w:val="22"/>
          <w:szCs w:val="22"/>
        </w:rPr>
        <w:t>Право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субвенцију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незапослени</w:t>
      </w:r>
      <w:r>
        <w:rPr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не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може</w:t>
      </w:r>
      <w:r>
        <w:rPr>
          <w:b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да</w:t>
      </w:r>
      <w:r>
        <w:rPr>
          <w:spacing w:val="-2"/>
          <w:sz w:val="22"/>
          <w:szCs w:val="22"/>
        </w:rPr>
        <w:t xml:space="preserve"> оствари:</w:t>
      </w:r>
    </w:p>
    <w:p w14:paraId="10F32E91">
      <w:pPr>
        <w:pStyle w:val="10"/>
        <w:numPr>
          <w:ilvl w:val="0"/>
          <w:numId w:val="1"/>
        </w:numPr>
        <w:tabs>
          <w:tab w:val="left" w:pos="497"/>
        </w:tabs>
        <w:spacing w:before="120" w:after="0" w:line="240" w:lineRule="auto"/>
        <w:ind w:left="497" w:right="137" w:hanging="360"/>
        <w:jc w:val="both"/>
        <w:rPr>
          <w:sz w:val="22"/>
          <w:szCs w:val="22"/>
        </w:rPr>
      </w:pPr>
      <w:r>
        <w:rPr>
          <w:sz w:val="22"/>
          <w:szCs w:val="22"/>
        </w:rPr>
        <w:t>за обављање делатности које се не финансирају, према списку делатности који је саставни део Јавног позива;</w:t>
      </w:r>
    </w:p>
    <w:p w14:paraId="0F73284B">
      <w:pPr>
        <w:pStyle w:val="10"/>
        <w:numPr>
          <w:ilvl w:val="0"/>
          <w:numId w:val="1"/>
        </w:numPr>
        <w:tabs>
          <w:tab w:val="left" w:pos="497"/>
        </w:tabs>
        <w:spacing w:before="119" w:after="0" w:line="240" w:lineRule="auto"/>
        <w:ind w:left="497" w:right="131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</w:t>
      </w:r>
      <w:r>
        <w:rPr>
          <w:spacing w:val="-2"/>
          <w:sz w:val="22"/>
          <w:szCs w:val="22"/>
        </w:rPr>
        <w:t>обавља;</w:t>
      </w:r>
    </w:p>
    <w:p w14:paraId="25DA4DFF">
      <w:pPr>
        <w:pStyle w:val="10"/>
        <w:numPr>
          <w:ilvl w:val="0"/>
          <w:numId w:val="1"/>
        </w:numPr>
        <w:tabs>
          <w:tab w:val="left" w:pos="496"/>
        </w:tabs>
        <w:spacing w:before="120" w:after="0" w:line="240" w:lineRule="auto"/>
        <w:ind w:left="496" w:right="0" w:hanging="359"/>
        <w:jc w:val="both"/>
        <w:rPr>
          <w:sz w:val="22"/>
          <w:szCs w:val="22"/>
        </w:rPr>
      </w:pPr>
      <w:r>
        <w:rPr>
          <w:sz w:val="22"/>
          <w:szCs w:val="22"/>
        </w:rPr>
        <w:t>за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оснивање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удружења</w:t>
      </w:r>
      <w:r>
        <w:rPr>
          <w:spacing w:val="-2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и</w:t>
      </w:r>
    </w:p>
    <w:p w14:paraId="2846254B">
      <w:pPr>
        <w:pStyle w:val="10"/>
        <w:numPr>
          <w:ilvl w:val="0"/>
          <w:numId w:val="1"/>
        </w:numPr>
        <w:tabs>
          <w:tab w:val="left" w:pos="497"/>
        </w:tabs>
        <w:spacing w:before="118" w:after="0" w:line="240" w:lineRule="auto"/>
        <w:ind w:left="497" w:right="133" w:hanging="360"/>
        <w:jc w:val="both"/>
        <w:rPr>
          <w:sz w:val="22"/>
          <w:szCs w:val="22"/>
        </w:rPr>
      </w:pPr>
      <w:r>
        <w:rPr>
          <w:sz w:val="22"/>
          <w:szCs w:val="22"/>
        </w:rPr>
        <w:t>ако је већ користио субвенцију за самозапошљавање која је делом или у целости финансирана средствима Националне службе.</w:t>
      </w:r>
    </w:p>
    <w:p w14:paraId="14FBCD57">
      <w:pPr>
        <w:pStyle w:val="6"/>
        <w:ind w:right="134"/>
        <w:jc w:val="left"/>
        <w:rPr>
          <w:sz w:val="22"/>
          <w:szCs w:val="22"/>
        </w:rPr>
      </w:pPr>
      <w:r>
        <w:rPr>
          <w:sz w:val="22"/>
          <w:szCs w:val="22"/>
        </w:rPr>
        <w:t>Захтеви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који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не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испуњавају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услове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предвиђене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Јавним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позивом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неће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се разматрати у поступку одлучивања за добијање субвенције.</w:t>
      </w:r>
    </w:p>
    <w:p w14:paraId="3B0FE297">
      <w:pPr>
        <w:pStyle w:val="6"/>
        <w:jc w:val="left"/>
        <w:rPr>
          <w:sz w:val="22"/>
          <w:szCs w:val="22"/>
        </w:rPr>
      </w:pPr>
      <w:r>
        <w:rPr>
          <w:sz w:val="22"/>
          <w:szCs w:val="22"/>
        </w:rPr>
        <w:t>У току трајања Јавног позива незапослени може само једном поднети захтев за доделу субвенције за самозапошљавање.</w:t>
      </w:r>
    </w:p>
    <w:p w14:paraId="24FAC190">
      <w:pPr>
        <w:pStyle w:val="6"/>
        <w:ind w:right="134"/>
        <w:jc w:val="left"/>
        <w:rPr>
          <w:sz w:val="22"/>
          <w:szCs w:val="22"/>
        </w:rPr>
      </w:pPr>
      <w:r>
        <w:rPr>
          <w:sz w:val="22"/>
          <w:szCs w:val="22"/>
        </w:rPr>
        <w:t>Подношењем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захтева,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незапослени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прихвата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услове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наведене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овом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јавном </w:t>
      </w:r>
      <w:r>
        <w:rPr>
          <w:spacing w:val="-2"/>
          <w:sz w:val="22"/>
          <w:szCs w:val="22"/>
        </w:rPr>
        <w:t>позиву.</w:t>
      </w:r>
    </w:p>
    <w:p w14:paraId="24FA33E4">
      <w:pPr>
        <w:pStyle w:val="2"/>
        <w:tabs>
          <w:tab w:val="left" w:pos="3084"/>
          <w:tab w:val="left" w:pos="9239"/>
        </w:tabs>
        <w:spacing w:before="240"/>
        <w:jc w:val="left"/>
      </w:pPr>
      <w:r>
        <w:rPr>
          <w:color w:val="000000"/>
          <w:shd w:val="clear" w:color="auto" w:fill="F1F1F1"/>
        </w:rPr>
        <w:tab/>
      </w:r>
      <w:r>
        <w:rPr>
          <w:color w:val="000000"/>
          <w:shd w:val="clear" w:color="auto" w:fill="F1F1F1"/>
        </w:rPr>
        <w:t>III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ПОДНОШЕЊЕ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ЗАХТЕВА</w:t>
      </w:r>
      <w:r>
        <w:rPr>
          <w:color w:val="000000"/>
          <w:shd w:val="clear" w:color="auto" w:fill="F1F1F1"/>
        </w:rPr>
        <w:tab/>
      </w:r>
    </w:p>
    <w:p w14:paraId="296BA9BA">
      <w:pPr>
        <w:pStyle w:val="3"/>
        <w:spacing w:before="240"/>
        <w:rPr>
          <w:sz w:val="22"/>
          <w:szCs w:val="22"/>
        </w:rPr>
      </w:pPr>
      <w:r>
        <w:rPr>
          <w:sz w:val="22"/>
          <w:szCs w:val="22"/>
        </w:rPr>
        <w:t>Документација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подношење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захтева:</w:t>
      </w:r>
    </w:p>
    <w:p w14:paraId="32529D63">
      <w:pPr>
        <w:pStyle w:val="10"/>
        <w:numPr>
          <w:ilvl w:val="0"/>
          <w:numId w:val="1"/>
        </w:numPr>
        <w:tabs>
          <w:tab w:val="left" w:pos="497"/>
        </w:tabs>
        <w:spacing w:before="120" w:after="0" w:line="240" w:lineRule="auto"/>
        <w:ind w:left="497" w:right="132" w:hanging="360"/>
        <w:jc w:val="both"/>
        <w:rPr>
          <w:sz w:val="22"/>
          <w:szCs w:val="22"/>
        </w:rPr>
      </w:pPr>
      <w:r>
        <w:rPr>
          <w:sz w:val="22"/>
          <w:szCs w:val="22"/>
        </w:rPr>
        <w:t>попуњен захтев са бизнис планом на прописаном обрасцу Националне службе по овом јавном позиву</w:t>
      </w:r>
      <w:r>
        <w:rPr>
          <w:rFonts w:hint="default"/>
          <w:sz w:val="22"/>
          <w:szCs w:val="22"/>
          <w:lang w:val="sr-Cyrl-RS"/>
        </w:rPr>
        <w:t xml:space="preserve"> (Прилог бр.1)</w:t>
      </w:r>
      <w:r>
        <w:rPr>
          <w:sz w:val="22"/>
          <w:szCs w:val="22"/>
        </w:rPr>
        <w:t>, и</w:t>
      </w:r>
    </w:p>
    <w:p w14:paraId="5F070A0C">
      <w:pPr>
        <w:pStyle w:val="10"/>
        <w:numPr>
          <w:ilvl w:val="0"/>
          <w:numId w:val="1"/>
        </w:numPr>
        <w:tabs>
          <w:tab w:val="left" w:pos="497"/>
        </w:tabs>
        <w:spacing w:before="120" w:after="0" w:line="240" w:lineRule="auto"/>
        <w:ind w:left="497" w:right="136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доказ о завршеној обуци, уколико није завршена у организацији Националне </w:t>
      </w:r>
      <w:r>
        <w:rPr>
          <w:spacing w:val="-2"/>
          <w:sz w:val="22"/>
          <w:szCs w:val="22"/>
        </w:rPr>
        <w:t>службе</w:t>
      </w:r>
      <w:r>
        <w:rPr>
          <w:rFonts w:hint="default"/>
          <w:spacing w:val="-2"/>
          <w:sz w:val="22"/>
          <w:szCs w:val="22"/>
          <w:lang w:val="sr-Cyrl-RS"/>
        </w:rPr>
        <w:t>,</w:t>
      </w:r>
    </w:p>
    <w:p w14:paraId="48531B10">
      <w:pPr>
        <w:pStyle w:val="10"/>
        <w:numPr>
          <w:ilvl w:val="0"/>
          <w:numId w:val="1"/>
        </w:numPr>
        <w:tabs>
          <w:tab w:val="left" w:pos="497"/>
        </w:tabs>
        <w:spacing w:before="120" w:after="0" w:line="240" w:lineRule="auto"/>
        <w:ind w:left="497" w:right="136" w:hanging="360"/>
        <w:jc w:val="both"/>
        <w:rPr>
          <w:sz w:val="22"/>
          <w:szCs w:val="22"/>
        </w:rPr>
      </w:pPr>
      <w:r>
        <w:rPr>
          <w:rFonts w:hint="default"/>
          <w:spacing w:val="-2"/>
          <w:sz w:val="22"/>
          <w:szCs w:val="22"/>
          <w:lang w:val="sr-Cyrl-RS"/>
        </w:rPr>
        <w:t>обавештење о раније примљеној државној помоћи (Прилог бр.2),</w:t>
      </w:r>
    </w:p>
    <w:p w14:paraId="5DBCBBA9">
      <w:pPr>
        <w:tabs>
          <w:tab w:val="left" w:pos="851"/>
        </w:tabs>
        <w:ind w:firstLine="110" w:firstLineChars="50"/>
        <w:jc w:val="both"/>
        <w:rPr>
          <w:rFonts w:hint="default"/>
        </w:rPr>
      </w:pPr>
      <w:r>
        <w:rPr>
          <w:rFonts w:hint="default"/>
          <w:lang w:val="sr-Cyrl-RS"/>
        </w:rPr>
        <w:t xml:space="preserve">-     </w:t>
      </w:r>
      <w:r>
        <w:rPr>
          <w:rFonts w:hint="default"/>
        </w:rPr>
        <w:t xml:space="preserve">Изјаве које се дају под пуном моралном, материјалном и кривичном одговорношћу, у </w:t>
      </w:r>
    </w:p>
    <w:p w14:paraId="20FBE949">
      <w:pPr>
        <w:tabs>
          <w:tab w:val="left" w:pos="851"/>
        </w:tabs>
        <w:ind w:firstLine="440" w:firstLineChars="200"/>
        <w:jc w:val="both"/>
        <w:rPr>
          <w:rFonts w:hint="default"/>
        </w:rPr>
      </w:pPr>
      <w:r>
        <w:rPr>
          <w:rFonts w:hint="default"/>
        </w:rPr>
        <w:t>прилогу пријавних обаразаца (преузети на интернет презентацији града):</w:t>
      </w:r>
    </w:p>
    <w:p w14:paraId="6B2EB1ED">
      <w:pPr>
        <w:tabs>
          <w:tab w:val="left" w:pos="851"/>
        </w:tabs>
        <w:jc w:val="both"/>
        <w:rPr>
          <w:rFonts w:hint="default"/>
        </w:rPr>
      </w:pPr>
      <w:r>
        <w:rPr>
          <w:rFonts w:hint="default"/>
        </w:rPr>
        <w:t xml:space="preserve">                </w:t>
      </w:r>
      <w:r>
        <w:rPr>
          <w:rFonts w:hint="default"/>
          <w:lang w:val="sr-Cyrl-RS"/>
        </w:rPr>
        <w:t xml:space="preserve">  </w:t>
      </w:r>
      <w:r>
        <w:rPr>
          <w:rFonts w:hint="default"/>
        </w:rPr>
        <w:t xml:space="preserve">     </w:t>
      </w:r>
      <w:r>
        <w:rPr>
          <w:rFonts w:hint="default"/>
          <w:lang w:val="sr-Cyrl-RS"/>
        </w:rPr>
        <w:t>-</w:t>
      </w:r>
      <w:r>
        <w:rPr>
          <w:rFonts w:hint="default"/>
        </w:rPr>
        <w:t xml:space="preserve"> о сагласности за коришћење датих података</w:t>
      </w:r>
      <w:r>
        <w:rPr>
          <w:rFonts w:hint="default"/>
          <w:lang w:val="sr-Cyrl-RS"/>
        </w:rPr>
        <w:t xml:space="preserve"> (Изјава 1)</w:t>
      </w:r>
      <w:r>
        <w:rPr>
          <w:rFonts w:hint="default"/>
        </w:rPr>
        <w:t>,</w:t>
      </w:r>
    </w:p>
    <w:p w14:paraId="33736436">
      <w:pPr>
        <w:tabs>
          <w:tab w:val="left" w:pos="851"/>
        </w:tabs>
        <w:jc w:val="both"/>
        <w:rPr>
          <w:rFonts w:hint="default"/>
          <w:lang w:val="sr-Cyrl-RS"/>
        </w:rPr>
      </w:pPr>
      <w:r>
        <w:rPr>
          <w:rFonts w:hint="default"/>
        </w:rPr>
        <w:t xml:space="preserve">                       </w:t>
      </w:r>
      <w:r>
        <w:rPr>
          <w:rFonts w:hint="default"/>
          <w:lang w:val="sr-Cyrl-RS"/>
        </w:rPr>
        <w:t xml:space="preserve">- </w:t>
      </w:r>
      <w:r>
        <w:rPr>
          <w:rFonts w:hint="default"/>
        </w:rPr>
        <w:t>о непостојању неизмирених обавеза</w:t>
      </w:r>
      <w:r>
        <w:rPr>
          <w:rFonts w:hint="default"/>
          <w:lang w:val="sr-Cyrl-RS"/>
        </w:rPr>
        <w:t xml:space="preserve"> (Изјава 2),</w:t>
      </w:r>
    </w:p>
    <w:p w14:paraId="5E5AB08C">
      <w:pPr>
        <w:pStyle w:val="6"/>
        <w:ind w:right="131"/>
        <w:rPr>
          <w:rFonts w:hint="default"/>
          <w:sz w:val="22"/>
          <w:szCs w:val="22"/>
          <w:lang w:val="sr-Cyrl-RS"/>
        </w:rPr>
      </w:pPr>
      <w:r>
        <w:rPr>
          <w:rFonts w:hint="default"/>
          <w:sz w:val="22"/>
          <w:szCs w:val="22"/>
          <w:lang w:val="sr-Cyrl-RS"/>
        </w:rPr>
        <w:t>- копија личне карте,</w:t>
      </w:r>
    </w:p>
    <w:p w14:paraId="2AEB6D62">
      <w:pPr>
        <w:pStyle w:val="6"/>
        <w:ind w:right="131"/>
        <w:rPr>
          <w:rFonts w:hint="default"/>
          <w:sz w:val="22"/>
          <w:szCs w:val="22"/>
          <w:lang w:val="sr-Cyrl-RS"/>
        </w:rPr>
      </w:pPr>
      <w:r>
        <w:rPr>
          <w:rFonts w:hint="default"/>
          <w:lang w:val="sr-Cyrl-RS"/>
        </w:rPr>
        <w:t xml:space="preserve">- </w:t>
      </w:r>
      <w:r>
        <w:rPr>
          <w:sz w:val="22"/>
          <w:szCs w:val="22"/>
          <w:lang w:val="sr-Cyrl-RS"/>
        </w:rPr>
        <w:t>у</w:t>
      </w:r>
      <w:r>
        <w:rPr>
          <w:sz w:val="22"/>
          <w:szCs w:val="22"/>
        </w:rPr>
        <w:t xml:space="preserve">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</w:t>
      </w:r>
      <w:r>
        <w:rPr>
          <w:rFonts w:hint="default"/>
          <w:sz w:val="22"/>
          <w:szCs w:val="22"/>
          <w:lang w:val="sr-Cyrl-RS"/>
        </w:rPr>
        <w:t>,</w:t>
      </w:r>
    </w:p>
    <w:p w14:paraId="5174FE40">
      <w:pPr>
        <w:tabs>
          <w:tab w:val="left" w:pos="851"/>
        </w:tabs>
        <w:jc w:val="both"/>
        <w:rPr>
          <w:sz w:val="22"/>
          <w:szCs w:val="22"/>
        </w:rPr>
      </w:pPr>
      <w:r>
        <w:rPr>
          <w:rFonts w:hint="default"/>
        </w:rPr>
        <w:t xml:space="preserve">              </w:t>
      </w:r>
    </w:p>
    <w:p w14:paraId="15C7CE52">
      <w:pPr>
        <w:pStyle w:val="6"/>
        <w:spacing w:before="119"/>
        <w:ind w:right="133"/>
        <w:rPr>
          <w:sz w:val="22"/>
          <w:szCs w:val="22"/>
        </w:rPr>
      </w:pPr>
      <w:r>
        <w:rPr>
          <w:sz w:val="22"/>
          <w:szCs w:val="22"/>
        </w:rPr>
        <w:t>Датуми на приложеним доказима, који су дефинисани захтевом са бизнис планом, морају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бити најкасније са даном подношења захтева са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бизнис планом.</w:t>
      </w:r>
    </w:p>
    <w:p w14:paraId="6F84FD0D">
      <w:pPr>
        <w:pStyle w:val="6"/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Национална служба </w:t>
      </w:r>
      <w:r>
        <w:rPr>
          <w:rFonts w:hint="default"/>
          <w:sz w:val="22"/>
          <w:szCs w:val="22"/>
          <w:lang w:val="sr-Cyrl-RS"/>
        </w:rPr>
        <w:t xml:space="preserve"> и Локални савет за запошљавање града Зрењанина </w:t>
      </w:r>
      <w:r>
        <w:rPr>
          <w:sz w:val="22"/>
          <w:szCs w:val="22"/>
        </w:rPr>
        <w:t>задржава</w:t>
      </w:r>
      <w:r>
        <w:rPr>
          <w:sz w:val="22"/>
          <w:szCs w:val="22"/>
          <w:lang w:val="sr-Cyrl-RS"/>
        </w:rPr>
        <w:t>ју</w:t>
      </w:r>
      <w:r>
        <w:rPr>
          <w:sz w:val="22"/>
          <w:szCs w:val="22"/>
        </w:rPr>
        <w:t xml:space="preserve"> право да тражи и друге доказе релевантне за одлучивање о захтеву подносиоца.</w:t>
      </w:r>
    </w:p>
    <w:p w14:paraId="368ADAC2">
      <w:pPr>
        <w:pStyle w:val="3"/>
        <w:spacing w:before="75"/>
        <w:rPr>
          <w:sz w:val="22"/>
          <w:szCs w:val="22"/>
        </w:rPr>
      </w:pPr>
      <w:r>
        <w:rPr>
          <w:sz w:val="22"/>
          <w:szCs w:val="22"/>
        </w:rPr>
        <w:t>Начин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подношења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захтева</w:t>
      </w:r>
    </w:p>
    <w:p w14:paraId="4B625382">
      <w:pPr>
        <w:pStyle w:val="6"/>
        <w:spacing w:before="121"/>
        <w:ind w:right="131"/>
        <w:rPr>
          <w:rFonts w:hint="default"/>
          <w:sz w:val="22"/>
          <w:szCs w:val="22"/>
          <w:lang w:val="sr-Latn-RS"/>
        </w:rPr>
      </w:pPr>
      <w:r>
        <w:rPr>
          <w:sz w:val="22"/>
          <w:szCs w:val="22"/>
        </w:rPr>
        <w:t xml:space="preserve">Захтев са бизнис планом и документацијом подноси се </w:t>
      </w:r>
      <w:r>
        <w:rPr>
          <w:sz w:val="22"/>
          <w:szCs w:val="22"/>
          <w:lang w:val="sr-Cyrl-RS"/>
        </w:rPr>
        <w:t>Националној</w:t>
      </w:r>
      <w:r>
        <w:rPr>
          <w:rFonts w:hint="default"/>
          <w:sz w:val="22"/>
          <w:szCs w:val="22"/>
          <w:lang w:val="sr-Cyrl-RS"/>
        </w:rPr>
        <w:t xml:space="preserve"> служби за запошљавање - филијала Зрењанин,</w:t>
      </w:r>
      <w:r>
        <w:rPr>
          <w:sz w:val="22"/>
          <w:szCs w:val="22"/>
        </w:rPr>
        <w:t xml:space="preserve"> непосредно, путем поште или електронским путем на прописаном обрасцу који се може</w:t>
      </w:r>
      <w:r>
        <w:rPr>
          <w:rFonts w:hint="default"/>
          <w:sz w:val="22"/>
          <w:szCs w:val="22"/>
          <w:lang w:val="sr-Cyrl-RS"/>
        </w:rPr>
        <w:t xml:space="preserve"> </w:t>
      </w:r>
      <w:r>
        <w:rPr>
          <w:rFonts w:hint="default"/>
          <w:sz w:val="22"/>
          <w:szCs w:val="22"/>
          <w:lang w:val="sr-Latn-RS"/>
        </w:rPr>
        <w:t>добити у Национaлн</w:t>
      </w:r>
      <w:r>
        <w:rPr>
          <w:rFonts w:hint="default"/>
          <w:sz w:val="22"/>
          <w:szCs w:val="22"/>
          <w:lang w:val="sr-Cyrl-RS"/>
        </w:rPr>
        <w:t>ој</w:t>
      </w:r>
      <w:r>
        <w:rPr>
          <w:rFonts w:hint="default"/>
          <w:sz w:val="22"/>
          <w:szCs w:val="22"/>
          <w:lang w:val="sr-Latn-RS"/>
        </w:rPr>
        <w:t xml:space="preserve"> служб</w:t>
      </w:r>
      <w:r>
        <w:rPr>
          <w:rFonts w:hint="default"/>
          <w:sz w:val="22"/>
          <w:szCs w:val="22"/>
          <w:lang w:val="sr-Cyrl-RS"/>
        </w:rPr>
        <w:t>и - филијала Зрењанин</w:t>
      </w:r>
      <w:r>
        <w:rPr>
          <w:rFonts w:hint="default"/>
          <w:sz w:val="22"/>
          <w:szCs w:val="22"/>
          <w:lang w:val="sr-Latn-RS"/>
        </w:rPr>
        <w:t xml:space="preserve"> или преузети на сајту </w:t>
      </w:r>
      <w:r>
        <w:rPr>
          <w:rFonts w:hint="default"/>
          <w:sz w:val="22"/>
          <w:szCs w:val="22"/>
          <w:lang w:val="sr-Latn-RS"/>
        </w:rPr>
        <w:fldChar w:fldCharType="begin"/>
      </w:r>
      <w:r>
        <w:rPr>
          <w:rFonts w:hint="default"/>
          <w:sz w:val="22"/>
          <w:szCs w:val="22"/>
          <w:lang w:val="sr-Latn-RS"/>
        </w:rPr>
        <w:instrText xml:space="preserve"> HYPERLINK "http://www.nsz.gov.rs" </w:instrText>
      </w:r>
      <w:r>
        <w:rPr>
          <w:rFonts w:hint="default"/>
          <w:sz w:val="22"/>
          <w:szCs w:val="22"/>
          <w:lang w:val="sr-Latn-RS"/>
        </w:rPr>
        <w:fldChar w:fldCharType="separate"/>
      </w:r>
      <w:r>
        <w:rPr>
          <w:rStyle w:val="8"/>
          <w:rFonts w:hint="default"/>
          <w:sz w:val="22"/>
          <w:szCs w:val="22"/>
          <w:lang w:val="sr-Latn-RS"/>
        </w:rPr>
        <w:t>www.nsz.gov.rs</w:t>
      </w:r>
      <w:r>
        <w:rPr>
          <w:rFonts w:hint="default"/>
          <w:sz w:val="22"/>
          <w:szCs w:val="22"/>
          <w:lang w:val="sr-Latn-RS"/>
        </w:rPr>
        <w:fldChar w:fldCharType="end"/>
      </w:r>
      <w:r>
        <w:rPr>
          <w:rFonts w:hint="default"/>
          <w:sz w:val="22"/>
          <w:szCs w:val="22"/>
          <w:lang w:val="sr-Latn-RS"/>
        </w:rPr>
        <w:t xml:space="preserve"> </w:t>
      </w:r>
      <w:r>
        <w:rPr>
          <w:rFonts w:hint="default"/>
          <w:sz w:val="22"/>
          <w:szCs w:val="22"/>
          <w:lang w:val="sr-Cyrl-RS"/>
        </w:rPr>
        <w:t xml:space="preserve">и </w:t>
      </w:r>
      <w:r>
        <w:rPr>
          <w:rFonts w:hint="default"/>
          <w:sz w:val="22"/>
          <w:szCs w:val="22"/>
          <w:lang w:val="sr-Latn-RS"/>
        </w:rPr>
        <w:fldChar w:fldCharType="begin"/>
      </w:r>
      <w:r>
        <w:rPr>
          <w:rFonts w:hint="default"/>
          <w:sz w:val="22"/>
          <w:szCs w:val="22"/>
          <w:lang w:val="sr-Latn-RS"/>
        </w:rPr>
        <w:instrText xml:space="preserve"> HYPERLINK "http://www.zrenjanin.rs" </w:instrText>
      </w:r>
      <w:r>
        <w:rPr>
          <w:rFonts w:hint="default"/>
          <w:sz w:val="22"/>
          <w:szCs w:val="22"/>
          <w:lang w:val="sr-Latn-RS"/>
        </w:rPr>
        <w:fldChar w:fldCharType="separate"/>
      </w:r>
      <w:r>
        <w:rPr>
          <w:rStyle w:val="8"/>
          <w:rFonts w:hint="default"/>
          <w:sz w:val="22"/>
          <w:szCs w:val="22"/>
          <w:lang w:val="sr-Latn-RS"/>
        </w:rPr>
        <w:t>www.zrenjanin.rs</w:t>
      </w:r>
      <w:r>
        <w:rPr>
          <w:rFonts w:hint="default"/>
          <w:sz w:val="22"/>
          <w:szCs w:val="22"/>
          <w:lang w:val="sr-Latn-RS"/>
        </w:rPr>
        <w:fldChar w:fldCharType="end"/>
      </w:r>
      <w:r>
        <w:rPr>
          <w:rFonts w:hint="default"/>
          <w:sz w:val="22"/>
          <w:szCs w:val="22"/>
          <w:lang w:val="sr-Latn-RS"/>
        </w:rPr>
        <w:t xml:space="preserve"> </w:t>
      </w:r>
      <w:r>
        <w:rPr>
          <w:rFonts w:hint="default"/>
          <w:sz w:val="22"/>
          <w:szCs w:val="22"/>
          <w:lang w:val="sr-Cyrl-RS"/>
        </w:rPr>
        <w:t>у делу Огласи и конкурси</w:t>
      </w:r>
      <w:r>
        <w:rPr>
          <w:rFonts w:hint="default"/>
          <w:sz w:val="22"/>
          <w:szCs w:val="22"/>
          <w:lang w:val="sr-Latn-RS"/>
        </w:rPr>
        <w:fldChar w:fldCharType="begin"/>
      </w:r>
      <w:r>
        <w:rPr>
          <w:rFonts w:hint="default"/>
          <w:sz w:val="22"/>
          <w:szCs w:val="22"/>
          <w:lang w:val="sr-Latn-RS"/>
        </w:rPr>
        <w:instrText xml:space="preserve"> HYPERLINK "http://www.nsz.gov.rs/" \h </w:instrText>
      </w:r>
      <w:r>
        <w:rPr>
          <w:rFonts w:hint="default"/>
          <w:sz w:val="22"/>
          <w:szCs w:val="22"/>
          <w:lang w:val="sr-Latn-RS"/>
        </w:rPr>
        <w:fldChar w:fldCharType="separate"/>
      </w:r>
      <w:r>
        <w:rPr>
          <w:rFonts w:hint="default"/>
          <w:sz w:val="22"/>
          <w:szCs w:val="22"/>
          <w:lang w:val="sr-Latn-RS"/>
        </w:rPr>
        <w:t>.</w:t>
      </w:r>
      <w:r>
        <w:rPr>
          <w:rFonts w:hint="default"/>
          <w:sz w:val="22"/>
          <w:szCs w:val="22"/>
          <w:lang w:val="sr-Latn-RS"/>
        </w:rPr>
        <w:fldChar w:fldCharType="end"/>
      </w:r>
    </w:p>
    <w:p w14:paraId="7B664EAD">
      <w:pPr>
        <w:pStyle w:val="6"/>
        <w:spacing w:before="121"/>
        <w:ind w:right="131"/>
        <w:rPr>
          <w:sz w:val="22"/>
          <w:szCs w:val="22"/>
        </w:rPr>
      </w:pPr>
    </w:p>
    <w:p w14:paraId="46014E6A">
      <w:pPr>
        <w:pStyle w:val="2"/>
        <w:tabs>
          <w:tab w:val="left" w:pos="3236"/>
          <w:tab w:val="left" w:pos="9239"/>
        </w:tabs>
        <w:spacing w:before="240"/>
      </w:pPr>
      <w:r>
        <w:rPr>
          <w:color w:val="000000"/>
          <w:shd w:val="clear" w:color="auto" w:fill="F1F1F1"/>
        </w:rPr>
        <w:tab/>
      </w:r>
      <w:r>
        <w:rPr>
          <w:color w:val="000000"/>
          <w:shd w:val="clear" w:color="auto" w:fill="F1F1F1"/>
        </w:rPr>
        <w:t>IV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ДОНОШЕЊЕ</w:t>
      </w:r>
      <w:r>
        <w:rPr>
          <w:color w:val="000000"/>
          <w:spacing w:val="-2"/>
          <w:shd w:val="clear" w:color="auto" w:fill="F1F1F1"/>
        </w:rPr>
        <w:t xml:space="preserve"> ОДЛУКЕ</w:t>
      </w:r>
      <w:r>
        <w:rPr>
          <w:color w:val="000000"/>
          <w:shd w:val="clear" w:color="auto" w:fill="F1F1F1"/>
        </w:rPr>
        <w:tab/>
      </w:r>
    </w:p>
    <w:p w14:paraId="25338EDF">
      <w:pPr>
        <w:pStyle w:val="6"/>
        <w:spacing w:before="240"/>
        <w:ind w:right="132"/>
        <w:rPr>
          <w:b/>
          <w:sz w:val="22"/>
          <w:szCs w:val="22"/>
        </w:rPr>
      </w:pPr>
      <w:r>
        <w:rPr>
          <w:sz w:val="22"/>
          <w:szCs w:val="22"/>
        </w:rPr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захтева са бизнис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планом,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року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од </w:t>
      </w:r>
      <w:r>
        <w:rPr>
          <w:rFonts w:hint="default"/>
          <w:sz w:val="22"/>
          <w:szCs w:val="22"/>
          <w:lang w:val="sr-Cyrl-RS"/>
        </w:rPr>
        <w:t xml:space="preserve">10 </w:t>
      </w:r>
      <w:r>
        <w:rPr>
          <w:sz w:val="22"/>
          <w:szCs w:val="22"/>
        </w:rPr>
        <w:t>дана од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b/>
          <w:sz w:val="22"/>
          <w:szCs w:val="22"/>
        </w:rPr>
        <w:t>.</w:t>
      </w:r>
    </w:p>
    <w:p w14:paraId="2EA93FEB">
      <w:pPr>
        <w:pStyle w:val="3"/>
        <w:ind w:right="135"/>
        <w:rPr>
          <w:sz w:val="22"/>
          <w:szCs w:val="22"/>
        </w:rPr>
      </w:pPr>
      <w:r>
        <w:rPr>
          <w:sz w:val="22"/>
          <w:szCs w:val="22"/>
        </w:rPr>
        <w:t>Незапослени може да региструје и отпочне обављање регистроване делатности почев од наредног дана од дана 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</w:t>
      </w:r>
    </w:p>
    <w:p w14:paraId="29E8C0D4">
      <w:pPr>
        <w:pStyle w:val="6"/>
        <w:ind w:right="132"/>
        <w:rPr>
          <w:sz w:val="22"/>
          <w:szCs w:val="22"/>
        </w:rPr>
      </w:pPr>
      <w:r>
        <w:rPr>
          <w:sz w:val="22"/>
          <w:szCs w:val="22"/>
        </w:rPr>
        <w:t xml:space="preserve">Одлуку о одобравању субвенције доноси </w:t>
      </w:r>
      <w:r>
        <w:rPr>
          <w:rFonts w:hint="default"/>
          <w:sz w:val="22"/>
          <w:szCs w:val="22"/>
          <w:lang w:val="sr-Cyrl-RS"/>
        </w:rPr>
        <w:t>Локални савет за запошљавање града Зрењанина</w:t>
      </w:r>
      <w:r>
        <w:rPr>
          <w:sz w:val="22"/>
          <w:szCs w:val="22"/>
        </w:rPr>
        <w:t>.</w:t>
      </w:r>
    </w:p>
    <w:p w14:paraId="32D4903F">
      <w:pPr>
        <w:pStyle w:val="6"/>
        <w:ind w:right="138"/>
        <w:rPr>
          <w:sz w:val="22"/>
          <w:szCs w:val="22"/>
        </w:rPr>
      </w:pPr>
      <w:r>
        <w:rPr>
          <w:sz w:val="22"/>
          <w:szCs w:val="22"/>
        </w:rPr>
        <w:t xml:space="preserve">Списак одобрених субвенција објављује се на огласној табли </w:t>
      </w:r>
      <w:r>
        <w:rPr>
          <w:sz w:val="22"/>
          <w:szCs w:val="22"/>
          <w:lang w:val="sr-Cyrl-RS"/>
        </w:rPr>
        <w:t>Националне</w:t>
      </w:r>
      <w:r>
        <w:rPr>
          <w:rFonts w:hint="default"/>
          <w:sz w:val="22"/>
          <w:szCs w:val="22"/>
          <w:lang w:val="sr-Cyrl-RS"/>
        </w:rPr>
        <w:t xml:space="preserve"> службе за запошљавање - филијала Зрењанин и интернет презентацији града Зрењанина у делу Огласи и конкурси</w:t>
      </w:r>
      <w:r>
        <w:rPr>
          <w:spacing w:val="-2"/>
          <w:sz w:val="22"/>
          <w:szCs w:val="22"/>
        </w:rPr>
        <w:t>.</w:t>
      </w:r>
    </w:p>
    <w:p w14:paraId="0D939D77">
      <w:pPr>
        <w:pStyle w:val="6"/>
        <w:ind w:right="134"/>
        <w:rPr>
          <w:sz w:val="22"/>
          <w:szCs w:val="22"/>
        </w:rPr>
      </w:pPr>
      <w:r>
        <w:rPr>
          <w:sz w:val="22"/>
          <w:szCs w:val="22"/>
        </w:rPr>
        <w:t>Максималан број бодова по елементима захтева са бизнис планом приказани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су у Табели: Бодовна листа – субвенција за самозапошљавање:</w:t>
      </w:r>
    </w:p>
    <w:p w14:paraId="44DAAB74">
      <w:pPr>
        <w:pStyle w:val="6"/>
        <w:spacing w:before="168"/>
        <w:ind w:left="0"/>
        <w:jc w:val="left"/>
        <w:rPr>
          <w:sz w:val="22"/>
          <w:szCs w:val="22"/>
        </w:rPr>
      </w:pPr>
    </w:p>
    <w:tbl>
      <w:tblPr>
        <w:tblStyle w:val="5"/>
        <w:tblW w:w="0" w:type="auto"/>
        <w:tblInd w:w="157" w:type="dxa"/>
        <w:tblBorders>
          <w:top w:val="single" w:color="1F4E78" w:sz="8" w:space="0"/>
          <w:left w:val="single" w:color="1F4E78" w:sz="8" w:space="0"/>
          <w:bottom w:val="single" w:color="1F4E78" w:sz="8" w:space="0"/>
          <w:right w:val="single" w:color="1F4E78" w:sz="8" w:space="0"/>
          <w:insideH w:val="single" w:color="1F4E78" w:sz="8" w:space="0"/>
          <w:insideV w:val="single" w:color="1F4E78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1"/>
        <w:gridCol w:w="4042"/>
      </w:tblGrid>
      <w:tr w14:paraId="22340A08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063" w:type="dxa"/>
            <w:gridSpan w:val="2"/>
            <w:shd w:val="clear" w:color="auto" w:fill="D9D9D9"/>
          </w:tcPr>
          <w:p w14:paraId="184A7997">
            <w:pPr>
              <w:pStyle w:val="11"/>
              <w:spacing w:before="24"/>
              <w:ind w:left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Бодовна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листа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субвенција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</w:t>
            </w:r>
            <w:r>
              <w:rPr>
                <w:b/>
                <w:spacing w:val="-2"/>
                <w:sz w:val="22"/>
                <w:szCs w:val="22"/>
              </w:rPr>
              <w:t xml:space="preserve"> самозапошљавање</w:t>
            </w:r>
          </w:p>
        </w:tc>
      </w:tr>
      <w:tr w14:paraId="6A673885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021" w:type="dxa"/>
            <w:tcBorders>
              <w:bottom w:val="single" w:color="001F5F" w:sz="8" w:space="0"/>
            </w:tcBorders>
            <w:shd w:val="clear" w:color="auto" w:fill="D9D9D9"/>
          </w:tcPr>
          <w:p w14:paraId="5312ADD9">
            <w:pPr>
              <w:pStyle w:val="11"/>
              <w:spacing w:before="24"/>
              <w:ind w:left="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Елементи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захтева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са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бизнис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планом</w:t>
            </w:r>
          </w:p>
        </w:tc>
        <w:tc>
          <w:tcPr>
            <w:tcW w:w="4042" w:type="dxa"/>
            <w:tcBorders>
              <w:bottom w:val="single" w:color="001F5F" w:sz="8" w:space="0"/>
            </w:tcBorders>
            <w:shd w:val="clear" w:color="auto" w:fill="D9D9D9"/>
          </w:tcPr>
          <w:p w14:paraId="666521DA">
            <w:pPr>
              <w:pStyle w:val="11"/>
              <w:spacing w:before="24"/>
              <w:ind w:right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Максималан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број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бодова*</w:t>
            </w:r>
          </w:p>
        </w:tc>
      </w:tr>
      <w:tr w14:paraId="64BC8CC4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021" w:type="dxa"/>
            <w:tcBorders>
              <w:top w:val="single" w:color="001F5F" w:sz="8" w:space="0"/>
              <w:left w:val="single" w:color="2E75B5" w:sz="8" w:space="0"/>
              <w:bottom w:val="single" w:color="000000" w:sz="8" w:space="0"/>
              <w:right w:val="single" w:color="001F5F" w:sz="8" w:space="0"/>
            </w:tcBorders>
          </w:tcPr>
          <w:p w14:paraId="6E3C7CDB">
            <w:pPr>
              <w:pStyle w:val="11"/>
              <w:spacing w:before="26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Категорија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лица**</w:t>
            </w:r>
          </w:p>
        </w:tc>
        <w:tc>
          <w:tcPr>
            <w:tcW w:w="4042" w:type="dxa"/>
            <w:tcBorders>
              <w:top w:val="single" w:color="001F5F" w:sz="8" w:space="0"/>
              <w:left w:val="single" w:color="001F5F" w:sz="8" w:space="0"/>
              <w:bottom w:val="single" w:color="000000" w:sz="8" w:space="0"/>
              <w:right w:val="single" w:color="001F5F" w:sz="8" w:space="0"/>
            </w:tcBorders>
          </w:tcPr>
          <w:p w14:paraId="4F837C34">
            <w:pPr>
              <w:pStyle w:val="11"/>
              <w:spacing w:before="53" w:line="258" w:lineRule="exact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30</w:t>
            </w:r>
          </w:p>
        </w:tc>
      </w:tr>
      <w:tr w14:paraId="53C37792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020FAA">
            <w:pPr>
              <w:pStyle w:val="11"/>
              <w:spacing w:before="0" w:line="270" w:lineRule="atLeast"/>
              <w:ind w:left="107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планиране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делатности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организација</w:t>
            </w:r>
          </w:p>
        </w:tc>
        <w:tc>
          <w:tcPr>
            <w:tcW w:w="4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2E2034">
            <w:pPr>
              <w:pStyle w:val="11"/>
              <w:spacing w:before="0"/>
              <w:ind w:left="0"/>
              <w:rPr>
                <w:sz w:val="22"/>
                <w:szCs w:val="22"/>
              </w:rPr>
            </w:pPr>
          </w:p>
          <w:p w14:paraId="6AE2C3A4">
            <w:pPr>
              <w:pStyle w:val="11"/>
              <w:spacing w:before="0" w:line="258" w:lineRule="exact"/>
              <w:ind w:right="1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</w:tr>
      <w:tr w14:paraId="4B6D3EE1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94577D">
            <w:pPr>
              <w:pStyle w:val="1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 </w:t>
            </w:r>
            <w:r>
              <w:rPr>
                <w:spacing w:val="-2"/>
                <w:sz w:val="22"/>
                <w:szCs w:val="22"/>
              </w:rPr>
              <w:t>производа/услуге</w:t>
            </w:r>
          </w:p>
        </w:tc>
        <w:tc>
          <w:tcPr>
            <w:tcW w:w="4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B28C48">
            <w:pPr>
              <w:pStyle w:val="11"/>
              <w:spacing w:before="62" w:line="258" w:lineRule="exact"/>
              <w:ind w:right="1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</w:tr>
      <w:tr w14:paraId="61C5E873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59E600">
            <w:pPr>
              <w:pStyle w:val="1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купаца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производа/услуге</w:t>
            </w:r>
          </w:p>
        </w:tc>
        <w:tc>
          <w:tcPr>
            <w:tcW w:w="4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6965A0">
            <w:pPr>
              <w:pStyle w:val="11"/>
              <w:spacing w:before="65" w:line="258" w:lineRule="exact"/>
              <w:ind w:right="1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</w:tr>
      <w:tr w14:paraId="7534FA0C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8B5BAA">
            <w:pPr>
              <w:pStyle w:val="1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конкуренције</w:t>
            </w:r>
          </w:p>
        </w:tc>
        <w:tc>
          <w:tcPr>
            <w:tcW w:w="4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8B4A5D">
            <w:pPr>
              <w:pStyle w:val="11"/>
              <w:spacing w:before="65" w:line="258" w:lineRule="exact"/>
              <w:ind w:right="1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</w:tr>
      <w:tr w14:paraId="68AADD94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5785D6">
            <w:pPr>
              <w:pStyle w:val="1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Анализа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добављача</w:t>
            </w:r>
          </w:p>
        </w:tc>
        <w:tc>
          <w:tcPr>
            <w:tcW w:w="4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AB8F85">
            <w:pPr>
              <w:pStyle w:val="11"/>
              <w:spacing w:before="65" w:line="258" w:lineRule="exact"/>
              <w:ind w:right="1"/>
              <w:jc w:val="center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</w:tr>
      <w:tr w14:paraId="3EDD5ACD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E3F3C8">
            <w:pPr>
              <w:pStyle w:val="11"/>
              <w:spacing w:before="32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Маркетинг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микс</w:t>
            </w:r>
          </w:p>
        </w:tc>
        <w:tc>
          <w:tcPr>
            <w:tcW w:w="4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CFA1B7">
            <w:pPr>
              <w:pStyle w:val="11"/>
              <w:spacing w:before="65" w:line="258" w:lineRule="exact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22</w:t>
            </w:r>
          </w:p>
        </w:tc>
      </w:tr>
      <w:tr w14:paraId="0ADCD3FF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ADC194">
            <w:pPr>
              <w:pStyle w:val="11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Опрема</w:t>
            </w:r>
          </w:p>
        </w:tc>
        <w:tc>
          <w:tcPr>
            <w:tcW w:w="4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D14E2A">
            <w:pPr>
              <w:pStyle w:val="11"/>
              <w:spacing w:before="65" w:line="258" w:lineRule="exact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</w:t>
            </w:r>
          </w:p>
        </w:tc>
      </w:tr>
      <w:tr w14:paraId="1246763B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E68EA3">
            <w:pPr>
              <w:pStyle w:val="11"/>
              <w:spacing w:before="0" w:line="27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Финансије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финансијски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показатељи</w:t>
            </w:r>
          </w:p>
        </w:tc>
        <w:tc>
          <w:tcPr>
            <w:tcW w:w="4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EB26B9">
            <w:pPr>
              <w:pStyle w:val="11"/>
              <w:spacing w:before="62" w:line="258" w:lineRule="exact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</w:t>
            </w:r>
          </w:p>
        </w:tc>
      </w:tr>
      <w:tr w14:paraId="09F531FF">
        <w:tblPrEx>
          <w:tblBorders>
            <w:top w:val="single" w:color="1F4E78" w:sz="8" w:space="0"/>
            <w:left w:val="single" w:color="1F4E78" w:sz="8" w:space="0"/>
            <w:bottom w:val="single" w:color="1F4E78" w:sz="8" w:space="0"/>
            <w:right w:val="single" w:color="1F4E78" w:sz="8" w:space="0"/>
            <w:insideH w:val="single" w:color="1F4E78" w:sz="8" w:space="0"/>
            <w:insideV w:val="single" w:color="1F4E78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021" w:type="dxa"/>
            <w:tcBorders>
              <w:top w:val="single" w:color="000000" w:sz="8" w:space="0"/>
              <w:left w:val="single" w:color="2E75B5" w:sz="8" w:space="0"/>
              <w:bottom w:val="single" w:color="001F5F" w:sz="8" w:space="0"/>
              <w:right w:val="single" w:color="001F5F" w:sz="8" w:space="0"/>
            </w:tcBorders>
            <w:shd w:val="clear" w:color="auto" w:fill="D9D9D9"/>
          </w:tcPr>
          <w:p w14:paraId="6D3D2966">
            <w:pPr>
              <w:pStyle w:val="11"/>
              <w:spacing w:before="7"/>
              <w:ind w:left="10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w w:val="90"/>
                <w:sz w:val="22"/>
                <w:szCs w:val="22"/>
              </w:rPr>
              <w:t>УКУПНО</w:t>
            </w:r>
          </w:p>
        </w:tc>
        <w:tc>
          <w:tcPr>
            <w:tcW w:w="4042" w:type="dxa"/>
            <w:tcBorders>
              <w:top w:val="single" w:color="000000" w:sz="8" w:space="0"/>
              <w:left w:val="single" w:color="001F5F" w:sz="8" w:space="0"/>
              <w:bottom w:val="single" w:color="001F5F" w:sz="8" w:space="0"/>
              <w:right w:val="single" w:color="001F5F" w:sz="8" w:space="0"/>
            </w:tcBorders>
            <w:shd w:val="clear" w:color="auto" w:fill="D9D9D9"/>
          </w:tcPr>
          <w:p w14:paraId="7FEC1046">
            <w:pPr>
              <w:pStyle w:val="11"/>
              <w:spacing w:before="55" w:line="318" w:lineRule="exact"/>
              <w:ind w:right="2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pacing w:val="-5"/>
                <w:sz w:val="22"/>
                <w:szCs w:val="22"/>
              </w:rPr>
              <w:t>100</w:t>
            </w:r>
          </w:p>
        </w:tc>
      </w:tr>
    </w:tbl>
    <w:p w14:paraId="0234237F">
      <w:pPr>
        <w:pStyle w:val="6"/>
        <w:spacing w:before="242"/>
        <w:ind w:left="0"/>
        <w:jc w:val="left"/>
        <w:rPr>
          <w:sz w:val="22"/>
          <w:szCs w:val="22"/>
        </w:rPr>
      </w:pPr>
    </w:p>
    <w:p w14:paraId="537B2C4D">
      <w:pPr>
        <w:pStyle w:val="6"/>
        <w:tabs>
          <w:tab w:val="left" w:pos="434"/>
          <w:tab w:val="left" w:pos="2064"/>
          <w:tab w:val="left" w:pos="3074"/>
          <w:tab w:val="left" w:pos="3542"/>
          <w:tab w:val="left" w:pos="4291"/>
          <w:tab w:val="left" w:pos="5878"/>
          <w:tab w:val="left" w:pos="6948"/>
          <w:tab w:val="left" w:pos="7404"/>
          <w:tab w:val="left" w:pos="8375"/>
        </w:tabs>
        <w:spacing w:before="0"/>
        <w:ind w:right="134"/>
        <w:jc w:val="left"/>
        <w:rPr>
          <w:sz w:val="22"/>
          <w:szCs w:val="22"/>
        </w:rPr>
      </w:pPr>
      <w:r>
        <w:rPr>
          <w:spacing w:val="-10"/>
          <w:sz w:val="22"/>
          <w:szCs w:val="22"/>
        </w:rPr>
        <w:t>*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Појединачни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бодови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по</w:t>
      </w: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>свим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елементима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захтева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са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бизнис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 xml:space="preserve">планом </w:t>
      </w:r>
      <w:r>
        <w:rPr>
          <w:sz w:val="22"/>
          <w:szCs w:val="22"/>
        </w:rPr>
        <w:t>објављени су на сајту Националне службе</w:t>
      </w:r>
      <w:r>
        <w:rPr>
          <w:rFonts w:hint="default"/>
          <w:sz w:val="22"/>
          <w:szCs w:val="22"/>
          <w:lang w:val="sr-Cyrl-RS"/>
        </w:rPr>
        <w:t xml:space="preserve"> и Града Зрењанина</w:t>
      </w:r>
      <w:r>
        <w:rPr>
          <w:sz w:val="22"/>
          <w:szCs w:val="22"/>
        </w:rPr>
        <w:t>.</w:t>
      </w:r>
    </w:p>
    <w:p w14:paraId="71AEB858">
      <w:pPr>
        <w:spacing w:after="0"/>
        <w:jc w:val="left"/>
        <w:rPr>
          <w:sz w:val="22"/>
          <w:szCs w:val="22"/>
        </w:rPr>
        <w:sectPr>
          <w:pgSz w:w="11910" w:h="16840"/>
          <w:pgMar w:top="1200" w:right="1420" w:bottom="960" w:left="1140" w:header="0" w:footer="778" w:gutter="0"/>
          <w:cols w:space="720" w:num="1"/>
        </w:sectPr>
      </w:pPr>
    </w:p>
    <w:p w14:paraId="374AFF10">
      <w:pPr>
        <w:pStyle w:val="6"/>
        <w:spacing w:before="75"/>
        <w:ind w:right="13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** </w:t>
      </w:r>
      <w:r>
        <w:rPr>
          <w:sz w:val="22"/>
          <w:szCs w:val="22"/>
        </w:rP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 надлежној филијали.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Приликом бодовања категорија лица додељује се за сваку категорију 3 бода, односно 4 бода за жене из </w:t>
      </w:r>
      <w:r>
        <w:rPr>
          <w:sz w:val="22"/>
          <w:szCs w:val="22"/>
          <w:lang w:val="sr-Cyrl-RS"/>
        </w:rPr>
        <w:t>градске</w:t>
      </w:r>
      <w:r>
        <w:rPr>
          <w:rFonts w:hint="default"/>
          <w:sz w:val="22"/>
          <w:szCs w:val="22"/>
          <w:lang w:val="sr-Cyrl-RS"/>
        </w:rPr>
        <w:t xml:space="preserve"> средине</w:t>
      </w:r>
      <w:r>
        <w:rPr>
          <w:sz w:val="22"/>
          <w:szCs w:val="22"/>
        </w:rPr>
        <w:t xml:space="preserve"> и 5 бодова за жене из </w:t>
      </w:r>
      <w:r>
        <w:rPr>
          <w:sz w:val="22"/>
          <w:szCs w:val="22"/>
          <w:lang w:val="sr-Cyrl-RS"/>
        </w:rPr>
        <w:t>руралних</w:t>
      </w:r>
      <w:r>
        <w:rPr>
          <w:rFonts w:hint="default"/>
          <w:sz w:val="22"/>
          <w:szCs w:val="22"/>
          <w:lang w:val="sr-Cyrl-RS"/>
        </w:rPr>
        <w:t xml:space="preserve"> средина</w:t>
      </w:r>
      <w:r>
        <w:rPr>
          <w:sz w:val="22"/>
          <w:szCs w:val="22"/>
        </w:rPr>
        <w:t>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не може бити већи од 30.</w:t>
      </w:r>
    </w:p>
    <w:p w14:paraId="4D7228F2">
      <w:pPr>
        <w:pStyle w:val="6"/>
        <w:spacing w:before="121"/>
        <w:ind w:right="139"/>
        <w:rPr>
          <w:sz w:val="22"/>
          <w:szCs w:val="22"/>
        </w:rPr>
      </w:pPr>
      <w:r>
        <w:rPr>
          <w:sz w:val="22"/>
          <w:szCs w:val="22"/>
        </w:rPr>
        <w:t>Уколико постоји већи број захтева са истим бројем бодова, одлучиваће се по редоследу подношења захтева.</w:t>
      </w:r>
    </w:p>
    <w:p w14:paraId="5B28DF26">
      <w:pPr>
        <w:pStyle w:val="6"/>
        <w:spacing w:before="121"/>
        <w:ind w:right="136"/>
        <w:rPr>
          <w:sz w:val="22"/>
          <w:szCs w:val="22"/>
        </w:rPr>
      </w:pPr>
      <w:r>
        <w:rPr>
          <w:sz w:val="22"/>
          <w:szCs w:val="22"/>
        </w:rPr>
        <w:t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</w:t>
      </w:r>
    </w:p>
    <w:p w14:paraId="74DE0C47">
      <w:pPr>
        <w:pStyle w:val="2"/>
        <w:tabs>
          <w:tab w:val="left" w:pos="2952"/>
          <w:tab w:val="left" w:pos="9239"/>
        </w:tabs>
        <w:spacing w:before="240"/>
      </w:pPr>
      <w:r>
        <w:rPr>
          <w:color w:val="000000"/>
          <w:shd w:val="clear" w:color="auto" w:fill="F1F1F1"/>
        </w:rPr>
        <w:tab/>
      </w:r>
      <w:r>
        <w:rPr>
          <w:color w:val="000000"/>
          <w:shd w:val="clear" w:color="auto" w:fill="F1F1F1"/>
        </w:rPr>
        <w:t>V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ЗАКЉУЧИВАЊЕ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УГОВОРА</w:t>
      </w:r>
      <w:r>
        <w:rPr>
          <w:color w:val="000000"/>
          <w:shd w:val="clear" w:color="auto" w:fill="F1F1F1"/>
        </w:rPr>
        <w:tab/>
      </w:r>
    </w:p>
    <w:p w14:paraId="70B7B9C6">
      <w:pPr>
        <w:pStyle w:val="6"/>
        <w:spacing w:before="240"/>
        <w:ind w:right="135"/>
        <w:rPr>
          <w:sz w:val="22"/>
          <w:szCs w:val="22"/>
        </w:rPr>
      </w:pPr>
      <w:r>
        <w:rPr>
          <w:sz w:val="22"/>
          <w:szCs w:val="22"/>
        </w:rPr>
        <w:t>Национална служба и подносилац захтева 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року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1"/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sr-Cyrl-RS"/>
        </w:rPr>
        <w:t xml:space="preserve">45 </w:t>
      </w:r>
      <w:r>
        <w:rPr>
          <w:sz w:val="22"/>
          <w:szCs w:val="22"/>
        </w:rPr>
        <w:t>дана од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дана доношења одлуке закључују уговор којим се уређују међусобна права и обавезе и на основу кога се врши исплата средстава. Изузетно, уколико од датума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доношења одлуке до краја календарске године има мање од 45 дана, уговор се закључује до краја календарске године.</w:t>
      </w:r>
    </w:p>
    <w:p w14:paraId="330CAD30">
      <w:pPr>
        <w:pStyle w:val="6"/>
        <w:rPr>
          <w:sz w:val="22"/>
          <w:szCs w:val="22"/>
        </w:rPr>
      </w:pPr>
      <w:r>
        <w:rPr>
          <w:sz w:val="22"/>
          <w:szCs w:val="22"/>
        </w:rPr>
        <w:t>Документација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закључивање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уговора:</w:t>
      </w:r>
    </w:p>
    <w:p w14:paraId="482977A2">
      <w:pPr>
        <w:pStyle w:val="10"/>
        <w:numPr>
          <w:ilvl w:val="0"/>
          <w:numId w:val="1"/>
        </w:numPr>
        <w:tabs>
          <w:tab w:val="left" w:pos="497"/>
        </w:tabs>
        <w:spacing w:before="120" w:after="0" w:line="240" w:lineRule="auto"/>
        <w:ind w:left="497" w:right="130" w:hanging="360"/>
        <w:jc w:val="both"/>
        <w:rPr>
          <w:sz w:val="22"/>
          <w:szCs w:val="22"/>
        </w:rPr>
      </w:pPr>
      <w:r>
        <w:rPr>
          <w:sz w:val="22"/>
          <w:szCs w:val="22"/>
        </w:rPr>
        <w:t>фотокопија решења надлежног органа о упису у регистар, уколико ниje регистрован у Агенцији за привредне регистре (АПР),</w:t>
      </w:r>
    </w:p>
    <w:p w14:paraId="618B5D19">
      <w:pPr>
        <w:pStyle w:val="10"/>
        <w:numPr>
          <w:ilvl w:val="0"/>
          <w:numId w:val="1"/>
        </w:numPr>
        <w:tabs>
          <w:tab w:val="left" w:pos="497"/>
        </w:tabs>
        <w:spacing w:before="119" w:after="0" w:line="240" w:lineRule="auto"/>
        <w:ind w:left="497" w:right="138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фотокопија потврдe о извршеној регистрацији код Пореске управе (образац </w:t>
      </w:r>
      <w:r>
        <w:rPr>
          <w:spacing w:val="-2"/>
          <w:sz w:val="22"/>
          <w:szCs w:val="22"/>
        </w:rPr>
        <w:t>РЕГ),</w:t>
      </w:r>
    </w:p>
    <w:p w14:paraId="41380C91">
      <w:pPr>
        <w:pStyle w:val="10"/>
        <w:numPr>
          <w:ilvl w:val="0"/>
          <w:numId w:val="1"/>
        </w:numPr>
        <w:tabs>
          <w:tab w:val="left" w:pos="497"/>
        </w:tabs>
        <w:spacing w:before="119" w:after="0" w:line="240" w:lineRule="auto"/>
        <w:ind w:left="497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фотокопија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картона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депонованих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потписа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код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пословне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банке,</w:t>
      </w:r>
    </w:p>
    <w:p w14:paraId="7C45491B">
      <w:pPr>
        <w:pStyle w:val="10"/>
        <w:numPr>
          <w:ilvl w:val="0"/>
          <w:numId w:val="1"/>
        </w:numPr>
        <w:tabs>
          <w:tab w:val="left" w:pos="497"/>
        </w:tabs>
        <w:spacing w:before="119" w:after="0" w:line="240" w:lineRule="auto"/>
        <w:ind w:left="497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фотокопија/очитана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лична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карта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подносиоца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захтева,</w:t>
      </w:r>
    </w:p>
    <w:p w14:paraId="30D1E594">
      <w:pPr>
        <w:pStyle w:val="10"/>
        <w:numPr>
          <w:ilvl w:val="0"/>
          <w:numId w:val="1"/>
        </w:numPr>
        <w:tabs>
          <w:tab w:val="left" w:pos="497"/>
        </w:tabs>
        <w:spacing w:before="119" w:after="0" w:line="240" w:lineRule="auto"/>
        <w:ind w:left="497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средства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обезбеђења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испуњења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уговорних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обавеза,</w:t>
      </w:r>
    </w:p>
    <w:p w14:paraId="4CBB219D">
      <w:pPr>
        <w:pStyle w:val="10"/>
        <w:numPr>
          <w:ilvl w:val="0"/>
          <w:numId w:val="1"/>
        </w:numPr>
        <w:tabs>
          <w:tab w:val="left" w:pos="497"/>
        </w:tabs>
        <w:spacing w:before="119" w:after="0" w:line="240" w:lineRule="auto"/>
        <w:ind w:left="497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фотокопија/очитана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лична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карта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жиранта</w:t>
      </w:r>
      <w:r>
        <w:rPr>
          <w:spacing w:val="-5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и</w:t>
      </w:r>
    </w:p>
    <w:p w14:paraId="5AB21461">
      <w:pPr>
        <w:pStyle w:val="10"/>
        <w:numPr>
          <w:ilvl w:val="0"/>
          <w:numId w:val="1"/>
        </w:numPr>
        <w:tabs>
          <w:tab w:val="left" w:pos="497"/>
        </w:tabs>
        <w:spacing w:before="119" w:after="0" w:line="240" w:lineRule="auto"/>
        <w:ind w:left="497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други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докази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зависности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статуса</w:t>
      </w:r>
      <w:r>
        <w:rPr>
          <w:spacing w:val="-2"/>
          <w:sz w:val="22"/>
          <w:szCs w:val="22"/>
        </w:rPr>
        <w:t xml:space="preserve"> жиранта.</w:t>
      </w:r>
    </w:p>
    <w:p w14:paraId="53658402">
      <w:pPr>
        <w:pStyle w:val="6"/>
        <w:spacing w:before="119"/>
        <w:ind w:right="134"/>
        <w:rPr>
          <w:sz w:val="22"/>
          <w:szCs w:val="22"/>
        </w:rPr>
      </w:pPr>
      <w:r>
        <w:rPr>
          <w:sz w:val="22"/>
          <w:szCs w:val="22"/>
        </w:rPr>
        <w:t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</w:t>
      </w:r>
    </w:p>
    <w:p w14:paraId="04B3EBB8">
      <w:pPr>
        <w:pStyle w:val="3"/>
        <w:rPr>
          <w:sz w:val="22"/>
          <w:szCs w:val="22"/>
        </w:rPr>
      </w:pPr>
      <w:r>
        <w:rPr>
          <w:sz w:val="22"/>
          <w:szCs w:val="22"/>
        </w:rPr>
        <w:t>Средства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обезбеђења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испуњења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уговорних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обавеза</w:t>
      </w:r>
    </w:p>
    <w:p w14:paraId="69A09EA3">
      <w:pPr>
        <w:pStyle w:val="6"/>
        <w:ind w:right="129"/>
        <w:rPr>
          <w:sz w:val="22"/>
          <w:szCs w:val="22"/>
        </w:rPr>
      </w:pPr>
      <w:r>
        <w:rPr>
          <w:sz w:val="22"/>
          <w:szCs w:val="22"/>
        </w:rP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</w:p>
    <w:p w14:paraId="3C774F69">
      <w:pPr>
        <w:pStyle w:val="6"/>
        <w:ind w:right="136"/>
        <w:rPr>
          <w:sz w:val="22"/>
          <w:szCs w:val="22"/>
        </w:rPr>
      </w:pPr>
      <w:r>
        <w:rPr>
          <w:sz w:val="22"/>
          <w:szCs w:val="22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(предузетник),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односно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лице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које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самостално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обавља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делатност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rFonts w:hint="default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с</w:t>
      </w:r>
      <w:r>
        <w:rPr>
          <w:sz w:val="22"/>
          <w:szCs w:val="22"/>
        </w:rPr>
        <w:t>кладу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посебним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(нпр.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адвокат,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нотар,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јавни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извршитељ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сл.),</w:t>
      </w:r>
      <w:r>
        <w:rPr>
          <w:spacing w:val="8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пензионер.</w:t>
      </w:r>
    </w:p>
    <w:p w14:paraId="3BCDCA44">
      <w:pPr>
        <w:pStyle w:val="6"/>
        <w:spacing w:before="0"/>
        <w:ind w:left="0"/>
        <w:jc w:val="left"/>
      </w:pPr>
    </w:p>
    <w:p w14:paraId="417E83EC">
      <w:pPr>
        <w:pStyle w:val="6"/>
        <w:spacing w:before="85"/>
        <w:ind w:left="0"/>
        <w:jc w:val="left"/>
      </w:pPr>
    </w:p>
    <w:p w14:paraId="777B6B3D">
      <w:pPr>
        <w:pStyle w:val="2"/>
        <w:tabs>
          <w:tab w:val="left" w:pos="3128"/>
          <w:tab w:val="left" w:pos="9239"/>
        </w:tabs>
      </w:pPr>
      <w:r>
        <w:rPr>
          <w:color w:val="000000"/>
          <w:shd w:val="clear" w:color="auto" w:fill="F1F1F1"/>
        </w:rPr>
        <w:tab/>
      </w:r>
      <w:r>
        <w:rPr>
          <w:color w:val="000000"/>
          <w:shd w:val="clear" w:color="auto" w:fill="F1F1F1"/>
        </w:rPr>
        <w:t>VI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ОБАВЕЗЕ</w:t>
      </w:r>
      <w:r>
        <w:rPr>
          <w:color w:val="000000"/>
          <w:spacing w:val="-2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ИЗ</w:t>
      </w:r>
      <w:r>
        <w:rPr>
          <w:color w:val="000000"/>
          <w:spacing w:val="-2"/>
          <w:shd w:val="clear" w:color="auto" w:fill="F1F1F1"/>
        </w:rPr>
        <w:t xml:space="preserve"> УГОВОРА</w:t>
      </w:r>
      <w:r>
        <w:rPr>
          <w:color w:val="000000"/>
          <w:shd w:val="clear" w:color="auto" w:fill="F1F1F1"/>
        </w:rPr>
        <w:tab/>
      </w:r>
    </w:p>
    <w:p w14:paraId="2229E4A0">
      <w:pPr>
        <w:pStyle w:val="6"/>
        <w:spacing w:before="240"/>
        <w:rPr>
          <w:spacing w:val="-5"/>
          <w:sz w:val="22"/>
          <w:szCs w:val="22"/>
        </w:rPr>
      </w:pPr>
      <w:r>
        <w:rPr>
          <w:sz w:val="22"/>
          <w:szCs w:val="22"/>
        </w:rPr>
        <w:t>Корисник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субвенције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дужан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је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да:</w:t>
      </w:r>
    </w:p>
    <w:p w14:paraId="2375219A">
      <w:pPr>
        <w:pStyle w:val="6"/>
        <w:spacing w:before="240"/>
        <w:rPr>
          <w:rFonts w:hint="default"/>
          <w:spacing w:val="-5"/>
          <w:sz w:val="22"/>
          <w:szCs w:val="22"/>
          <w:lang w:val="sr-Cyrl-RS"/>
        </w:rPr>
      </w:pPr>
      <w:r>
        <w:rPr>
          <w:rFonts w:hint="default"/>
          <w:spacing w:val="-5"/>
          <w:sz w:val="22"/>
          <w:szCs w:val="22"/>
          <w:lang w:val="sr-Cyrl-RS"/>
        </w:rPr>
        <w:t>-      региструје привредни субјекат на територији града Зрењанина,</w:t>
      </w:r>
    </w:p>
    <w:p w14:paraId="6BF2E4F8">
      <w:pPr>
        <w:pStyle w:val="10"/>
        <w:numPr>
          <w:ilvl w:val="0"/>
          <w:numId w:val="1"/>
        </w:numPr>
        <w:tabs>
          <w:tab w:val="left" w:pos="497"/>
        </w:tabs>
        <w:spacing w:before="120" w:after="0" w:line="240" w:lineRule="auto"/>
        <w:ind w:left="497" w:right="131" w:hanging="360"/>
        <w:jc w:val="both"/>
        <w:rPr>
          <w:sz w:val="22"/>
          <w:szCs w:val="22"/>
        </w:rPr>
      </w:pPr>
      <w:r>
        <w:rPr>
          <w:sz w:val="22"/>
          <w:szCs w:val="22"/>
        </w:rPr>
        <w:t>делатност за коју му је одобрена субвенција у складу са поднетим захтевом са бизнис планом обавља као основну, и по том основу измирује порезе и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</w:p>
    <w:p w14:paraId="1F780AA3">
      <w:pPr>
        <w:pStyle w:val="10"/>
        <w:numPr>
          <w:ilvl w:val="0"/>
          <w:numId w:val="1"/>
        </w:numPr>
        <w:tabs>
          <w:tab w:val="left" w:pos="497"/>
        </w:tabs>
        <w:spacing w:before="119" w:after="0" w:line="240" w:lineRule="auto"/>
        <w:ind w:left="497" w:right="142" w:hanging="360"/>
        <w:jc w:val="both"/>
        <w:rPr>
          <w:sz w:val="22"/>
          <w:szCs w:val="22"/>
        </w:rPr>
      </w:pPr>
      <w:r>
        <w:rPr>
          <w:sz w:val="22"/>
          <w:szCs w:val="22"/>
        </w:rPr>
        <w:t>омогући Националној служби праћење реализације уговорних обавеза и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увид у обављање делатности и</w:t>
      </w:r>
    </w:p>
    <w:p w14:paraId="6DBBF194">
      <w:pPr>
        <w:pStyle w:val="10"/>
        <w:numPr>
          <w:ilvl w:val="0"/>
          <w:numId w:val="1"/>
        </w:numPr>
        <w:tabs>
          <w:tab w:val="left" w:pos="497"/>
        </w:tabs>
        <w:spacing w:before="120" w:after="0" w:line="240" w:lineRule="auto"/>
        <w:ind w:left="497" w:right="140" w:hanging="360"/>
        <w:jc w:val="both"/>
        <w:rPr>
          <w:sz w:val="22"/>
          <w:szCs w:val="22"/>
        </w:rPr>
      </w:pPr>
      <w:r>
        <w:rPr>
          <w:sz w:val="22"/>
          <w:szCs w:val="22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14:paraId="02D246A9">
      <w:pPr>
        <w:pStyle w:val="6"/>
        <w:spacing w:before="119"/>
        <w:ind w:right="132"/>
        <w:rPr>
          <w:sz w:val="22"/>
          <w:szCs w:val="22"/>
        </w:rPr>
      </w:pPr>
      <w:r>
        <w:rPr>
          <w:sz w:val="22"/>
          <w:szCs w:val="22"/>
        </w:rPr>
        <w:t>У складу са закљученим уговором Национална служба прати реализацију уговорних обавеза обављања делатности и по том основу измиривања пореза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и доприноса за обавезно социјално осигурање.</w:t>
      </w:r>
    </w:p>
    <w:p w14:paraId="25917991">
      <w:pPr>
        <w:pStyle w:val="6"/>
        <w:ind w:right="131"/>
        <w:rPr>
          <w:sz w:val="22"/>
          <w:szCs w:val="22"/>
        </w:rPr>
      </w:pPr>
      <w:r>
        <w:rPr>
          <w:sz w:val="22"/>
          <w:szCs w:val="22"/>
        </w:rPr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</w:t>
      </w:r>
    </w:p>
    <w:p w14:paraId="603127E2">
      <w:pPr>
        <w:pStyle w:val="6"/>
        <w:spacing w:before="0"/>
        <w:ind w:left="0"/>
        <w:jc w:val="left"/>
        <w:rPr>
          <w:sz w:val="22"/>
          <w:szCs w:val="22"/>
        </w:rPr>
      </w:pPr>
    </w:p>
    <w:p w14:paraId="0292E3A9">
      <w:pPr>
        <w:pStyle w:val="6"/>
        <w:spacing w:before="84"/>
        <w:ind w:left="0"/>
        <w:jc w:val="left"/>
      </w:pPr>
    </w:p>
    <w:p w14:paraId="7CACE3BC">
      <w:pPr>
        <w:pStyle w:val="2"/>
        <w:tabs>
          <w:tab w:val="left" w:pos="2345"/>
          <w:tab w:val="left" w:pos="9239"/>
        </w:tabs>
      </w:pPr>
      <w:r>
        <w:rPr>
          <w:color w:val="000000"/>
          <w:shd w:val="clear" w:color="auto" w:fill="F1F1F1"/>
        </w:rPr>
        <w:tab/>
      </w:r>
      <w:r>
        <w:rPr>
          <w:color w:val="000000"/>
          <w:shd w:val="clear" w:color="auto" w:fill="F1F1F1"/>
        </w:rPr>
        <w:t>VII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ЗАШТИТА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ПОДАТАКА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 xml:space="preserve">О </w:t>
      </w:r>
      <w:r>
        <w:rPr>
          <w:color w:val="000000"/>
          <w:spacing w:val="-2"/>
          <w:shd w:val="clear" w:color="auto" w:fill="F1F1F1"/>
        </w:rPr>
        <w:t>ЛИЧНОСТИ</w:t>
      </w:r>
      <w:r>
        <w:rPr>
          <w:color w:val="000000"/>
          <w:shd w:val="clear" w:color="auto" w:fill="F1F1F1"/>
        </w:rPr>
        <w:tab/>
      </w:r>
    </w:p>
    <w:p w14:paraId="6ECBB46B">
      <w:pPr>
        <w:pStyle w:val="6"/>
        <w:spacing w:before="240"/>
        <w:ind w:right="136"/>
        <w:rPr>
          <w:sz w:val="22"/>
          <w:szCs w:val="22"/>
        </w:rPr>
      </w:pPr>
      <w:r>
        <w:rPr>
          <w:sz w:val="22"/>
          <w:szCs w:val="22"/>
        </w:rPr>
        <w:t>Сви подаци о личности који буду достављени Националној служби биће обрађивани искључиво у сврху учешћа у Јавном позиву, а у складу са Законом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о заштити података о личности.</w:t>
      </w:r>
    </w:p>
    <w:p w14:paraId="536BC30F">
      <w:pPr>
        <w:pStyle w:val="6"/>
        <w:ind w:right="131"/>
        <w:rPr>
          <w:sz w:val="22"/>
          <w:szCs w:val="22"/>
        </w:rPr>
      </w:pPr>
      <w:r>
        <w:rPr>
          <w:sz w:val="22"/>
          <w:szCs w:val="22"/>
        </w:rPr>
        <w:t xml:space="preserve">Приступ личним подацима имаће само овлашћена лица Националне службе </w:t>
      </w:r>
      <w:r>
        <w:rPr>
          <w:sz w:val="22"/>
          <w:szCs w:val="22"/>
          <w:lang w:val="sr-Cyrl-RS"/>
        </w:rPr>
        <w:t>и</w:t>
      </w:r>
      <w:r>
        <w:rPr>
          <w:rFonts w:hint="default"/>
          <w:sz w:val="22"/>
          <w:szCs w:val="22"/>
          <w:lang w:val="sr-Cyrl-RS"/>
        </w:rPr>
        <w:t xml:space="preserve"> Локалног савета за запошљавање града Зрењанина </w:t>
      </w:r>
      <w:r>
        <w:rPr>
          <w:sz w:val="22"/>
          <w:szCs w:val="22"/>
        </w:rPr>
        <w:t>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 w14:paraId="5587F412">
      <w:pPr>
        <w:pStyle w:val="6"/>
        <w:ind w:right="132"/>
        <w:rPr>
          <w:sz w:val="22"/>
          <w:szCs w:val="22"/>
        </w:rPr>
      </w:pPr>
      <w:r>
        <w:rPr>
          <w:sz w:val="22"/>
          <w:szCs w:val="22"/>
        </w:rPr>
        <w:t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</w:t>
      </w:r>
    </w:p>
    <w:p w14:paraId="77145A1A">
      <w:pPr>
        <w:pStyle w:val="6"/>
        <w:ind w:right="132"/>
        <w:rPr>
          <w:sz w:val="22"/>
          <w:szCs w:val="22"/>
        </w:rPr>
      </w:pPr>
      <w:r>
        <w:rPr>
          <w:sz w:val="22"/>
          <w:szCs w:val="22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14:paraId="29F00DD2">
      <w:pPr>
        <w:pStyle w:val="6"/>
        <w:ind w:right="132"/>
        <w:rPr>
          <w:sz w:val="22"/>
          <w:szCs w:val="22"/>
        </w:rPr>
      </w:pPr>
    </w:p>
    <w:p w14:paraId="4D0D208F">
      <w:pPr>
        <w:pStyle w:val="2"/>
        <w:tabs>
          <w:tab w:val="left" w:pos="2964"/>
          <w:tab w:val="left" w:pos="9239"/>
        </w:tabs>
        <w:spacing w:before="75"/>
      </w:pPr>
      <w:r>
        <w:rPr>
          <w:color w:val="000000"/>
          <w:shd w:val="clear" w:color="auto" w:fill="F1F1F1"/>
        </w:rPr>
        <w:tab/>
      </w:r>
      <w:r>
        <w:rPr>
          <w:color w:val="000000"/>
          <w:shd w:val="clear" w:color="auto" w:fill="F1F1F1"/>
        </w:rPr>
        <w:t>VIII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ОСТАЛЕ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ИНФОРМАЦИЈЕ</w:t>
      </w:r>
      <w:r>
        <w:rPr>
          <w:color w:val="000000"/>
          <w:shd w:val="clear" w:color="auto" w:fill="F1F1F1"/>
        </w:rPr>
        <w:tab/>
      </w:r>
    </w:p>
    <w:p w14:paraId="3EF53D4E">
      <w:pPr>
        <w:pStyle w:val="6"/>
        <w:spacing w:before="241"/>
        <w:ind w:right="133"/>
        <w:rPr>
          <w:sz w:val="22"/>
          <w:szCs w:val="22"/>
        </w:rPr>
      </w:pPr>
      <w:r>
        <w:rPr>
          <w:sz w:val="22"/>
          <w:szCs w:val="22"/>
        </w:rPr>
        <w:t xml:space="preserve">Информације о </w:t>
      </w:r>
      <w:r>
        <w:rPr>
          <w:sz w:val="22"/>
          <w:szCs w:val="22"/>
          <w:lang w:val="sr-Cyrl-RS"/>
        </w:rPr>
        <w:t>јавном</w:t>
      </w:r>
      <w:r>
        <w:rPr>
          <w:rFonts w:hint="default"/>
          <w:sz w:val="22"/>
          <w:szCs w:val="22"/>
          <w:lang w:val="sr-Cyrl-RS"/>
        </w:rPr>
        <w:t xml:space="preserve"> конкурсу </w:t>
      </w:r>
      <w:r>
        <w:rPr>
          <w:sz w:val="22"/>
          <w:szCs w:val="22"/>
        </w:rPr>
        <w:t xml:space="preserve">могу се добити у </w:t>
      </w:r>
      <w:r>
        <w:rPr>
          <w:sz w:val="22"/>
          <w:szCs w:val="22"/>
          <w:lang w:val="sr-Cyrl-RS"/>
        </w:rPr>
        <w:t>Националној</w:t>
      </w:r>
      <w:r>
        <w:rPr>
          <w:rFonts w:hint="default"/>
          <w:sz w:val="22"/>
          <w:szCs w:val="22"/>
          <w:lang w:val="sr-Cyrl-RS"/>
        </w:rPr>
        <w:t xml:space="preserve"> служби за запошљавање - филијала Зрењанин, на број </w:t>
      </w:r>
      <w:r>
        <w:rPr>
          <w:sz w:val="22"/>
          <w:szCs w:val="22"/>
        </w:rPr>
        <w:t>телефон</w:t>
      </w:r>
      <w:r>
        <w:rPr>
          <w:sz w:val="22"/>
          <w:szCs w:val="22"/>
          <w:lang w:val="sr-Cyrl-RS"/>
        </w:rPr>
        <w:t>а</w:t>
      </w:r>
      <w:r>
        <w:rPr>
          <w:sz w:val="22"/>
          <w:szCs w:val="22"/>
        </w:rPr>
        <w:t xml:space="preserve">: </w:t>
      </w:r>
      <w:r>
        <w:rPr>
          <w:rFonts w:hint="default"/>
          <w:sz w:val="22"/>
          <w:szCs w:val="22"/>
          <w:lang w:val="sr-Cyrl-RS"/>
        </w:rPr>
        <w:t>023/519-828</w:t>
      </w:r>
      <w:r>
        <w:rPr>
          <w:sz w:val="22"/>
          <w:szCs w:val="22"/>
        </w:rPr>
        <w:t xml:space="preserve"> или на сајту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"http://www.nsz.gov.rs/" \h </w:instrText>
      </w:r>
      <w:r>
        <w:rPr>
          <w:sz w:val="22"/>
          <w:szCs w:val="22"/>
        </w:rPr>
        <w:fldChar w:fldCharType="separate"/>
      </w:r>
      <w:r>
        <w:rPr>
          <w:spacing w:val="-2"/>
          <w:sz w:val="22"/>
          <w:szCs w:val="22"/>
        </w:rPr>
        <w:t>www.nsz.gov.rs</w:t>
      </w:r>
      <w:r>
        <w:rPr>
          <w:spacing w:val="-2"/>
          <w:sz w:val="22"/>
          <w:szCs w:val="22"/>
        </w:rPr>
        <w:fldChar w:fldCharType="end"/>
      </w:r>
      <w:r>
        <w:rPr>
          <w:rFonts w:hint="default"/>
          <w:spacing w:val="-2"/>
          <w:sz w:val="22"/>
          <w:szCs w:val="22"/>
          <w:lang w:val="sr-Cyrl-RS"/>
        </w:rPr>
        <w:t xml:space="preserve"> и </w:t>
      </w:r>
      <w:r>
        <w:rPr>
          <w:rFonts w:hint="default"/>
          <w:spacing w:val="-2"/>
          <w:sz w:val="22"/>
          <w:szCs w:val="22"/>
          <w:lang w:val="sr-Latn-RS"/>
        </w:rPr>
        <w:t>www.zrenjanin.rs</w:t>
      </w:r>
      <w:r>
        <w:rPr>
          <w:spacing w:val="-2"/>
          <w:sz w:val="22"/>
          <w:szCs w:val="22"/>
        </w:rPr>
        <w:t>.</w:t>
      </w:r>
    </w:p>
    <w:p w14:paraId="73F513F7">
      <w:pPr>
        <w:pStyle w:val="6"/>
        <w:spacing w:before="0"/>
        <w:ind w:left="0"/>
        <w:jc w:val="left"/>
        <w:rPr>
          <w:sz w:val="22"/>
          <w:szCs w:val="22"/>
        </w:rPr>
      </w:pPr>
    </w:p>
    <w:p w14:paraId="01A344B8">
      <w:pPr>
        <w:pStyle w:val="6"/>
        <w:spacing w:before="0"/>
        <w:ind w:right="129"/>
        <w:rPr>
          <w:sz w:val="22"/>
          <w:szCs w:val="22"/>
        </w:rPr>
      </w:pPr>
      <w:r>
        <w:rPr>
          <w:sz w:val="22"/>
          <w:szCs w:val="22"/>
          <w:lang w:val="sr-Cyrl-RS"/>
        </w:rPr>
        <w:t>Р</w:t>
      </w:r>
      <w:r>
        <w:rPr>
          <w:sz w:val="22"/>
          <w:szCs w:val="22"/>
        </w:rPr>
        <w:t xml:space="preserve">ок за подношење захтева са бизнис планом је </w:t>
      </w:r>
      <w:r>
        <w:rPr>
          <w:rFonts w:hint="default"/>
          <w:sz w:val="22"/>
          <w:szCs w:val="22"/>
          <w:lang w:val="sr-Cyrl-RS"/>
        </w:rPr>
        <w:t>27</w:t>
      </w:r>
      <w:bookmarkStart w:id="0" w:name="_GoBack"/>
      <w:bookmarkEnd w:id="0"/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новембар</w:t>
      </w:r>
      <w:r>
        <w:rPr>
          <w:rFonts w:hint="default"/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2024. године.</w:t>
      </w:r>
    </w:p>
    <w:p w14:paraId="09D55AAF">
      <w:pPr>
        <w:pStyle w:val="6"/>
        <w:spacing w:before="0"/>
        <w:ind w:right="129"/>
        <w:rPr>
          <w:sz w:val="22"/>
          <w:szCs w:val="22"/>
        </w:rPr>
      </w:pPr>
    </w:p>
    <w:p w14:paraId="44B21E2C">
      <w:pPr>
        <w:pStyle w:val="6"/>
        <w:spacing w:before="0"/>
        <w:ind w:right="129"/>
        <w:rPr>
          <w:sz w:val="22"/>
          <w:szCs w:val="22"/>
        </w:rPr>
      </w:pPr>
    </w:p>
    <w:sectPr>
      <w:pgSz w:w="11910" w:h="16840"/>
      <w:pgMar w:top="1200" w:right="1420" w:bottom="960" w:left="1140" w:header="0" w:footer="7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7284D">
    <w:pPr>
      <w:pStyle w:val="6"/>
      <w:spacing w:before="0" w:line="14" w:lineRule="auto"/>
      <w:ind w:left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6456680</wp:posOffset>
              </wp:positionH>
              <wp:positionV relativeFrom="page">
                <wp:posOffset>10058400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8A2FCD">
                          <w:pPr>
                            <w:pStyle w:val="6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08.4pt;margin-top:792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/U&#10;Lv/aAAAADwEAAA8AAAAAAAAAAQAgAAAAIgAAAGRycy9kb3ducmV2LnhtbFBLAQIUABQAAAAIAIdO&#10;4kDATYWBrwEAAHM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8A2FCD">
                    <w:pPr>
                      <w:pStyle w:val="6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49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1384" w:hanging="360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2269" w:hanging="360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3153" w:hanging="360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4038" w:hanging="360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4923" w:hanging="360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360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6692" w:hanging="360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7577" w:hanging="360"/>
      </w:pPr>
      <w:rPr>
        <w:rFonts w:hint="default"/>
        <w:lang w:val="zh-CN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1097C41"/>
    <w:rsid w:val="23B2431C"/>
    <w:rsid w:val="23CF16CE"/>
    <w:rsid w:val="27166BAC"/>
    <w:rsid w:val="2C1F24C0"/>
    <w:rsid w:val="30D61B2C"/>
    <w:rsid w:val="3B7A6022"/>
    <w:rsid w:val="48632753"/>
    <w:rsid w:val="49462D46"/>
    <w:rsid w:val="5B9D7B5D"/>
    <w:rsid w:val="5CC2663A"/>
    <w:rsid w:val="756E1C38"/>
    <w:rsid w:val="76514429"/>
    <w:rsid w:val="768F1C77"/>
    <w:rsid w:val="7C474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zh-CN" w:eastAsia="en-US" w:bidi="ar-SA"/>
    </w:rPr>
  </w:style>
  <w:style w:type="paragraph" w:styleId="2">
    <w:name w:val="heading 1"/>
    <w:basedOn w:val="1"/>
    <w:qFormat/>
    <w:uiPriority w:val="1"/>
    <w:pPr>
      <w:ind w:left="108"/>
      <w:jc w:val="both"/>
      <w:outlineLvl w:val="1"/>
    </w:pPr>
    <w:rPr>
      <w:rFonts w:ascii="Arial" w:hAnsi="Arial" w:eastAsia="Arial" w:cs="Arial"/>
      <w:b/>
      <w:bCs/>
      <w:sz w:val="24"/>
      <w:szCs w:val="24"/>
      <w:lang w:val="zh-CN" w:eastAsia="en-US" w:bidi="ar-SA"/>
    </w:rPr>
  </w:style>
  <w:style w:type="paragraph" w:styleId="3">
    <w:name w:val="heading 2"/>
    <w:basedOn w:val="1"/>
    <w:qFormat/>
    <w:uiPriority w:val="1"/>
    <w:pPr>
      <w:spacing w:before="121"/>
      <w:ind w:left="137"/>
      <w:jc w:val="both"/>
      <w:outlineLvl w:val="2"/>
    </w:pPr>
    <w:rPr>
      <w:rFonts w:ascii="Arial" w:hAnsi="Arial" w:eastAsia="Arial" w:cs="Arial"/>
      <w:b/>
      <w:bCs/>
      <w:sz w:val="24"/>
      <w:szCs w:val="24"/>
      <w:lang w:val="zh-CN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120"/>
      <w:ind w:left="137"/>
      <w:jc w:val="both"/>
    </w:pPr>
    <w:rPr>
      <w:rFonts w:ascii="Arial" w:hAnsi="Arial" w:eastAsia="Arial" w:cs="Arial"/>
      <w:sz w:val="24"/>
      <w:szCs w:val="24"/>
      <w:lang w:val="zh-CN" w:eastAsia="en-US" w:bidi="ar-SA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4"/>
    <w:uiPriority w:val="0"/>
    <w:rPr>
      <w:color w:val="0000FF"/>
      <w:u w:val="single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19"/>
      <w:ind w:left="497" w:hanging="360"/>
      <w:jc w:val="both"/>
    </w:pPr>
    <w:rPr>
      <w:rFonts w:ascii="Arial" w:hAnsi="Arial" w:eastAsia="Arial" w:cs="Arial"/>
      <w:lang w:val="zh-CN" w:eastAsia="en-US" w:bidi="ar-SA"/>
    </w:rPr>
  </w:style>
  <w:style w:type="paragraph" w:customStyle="1" w:styleId="11">
    <w:name w:val="Table Paragraph"/>
    <w:basedOn w:val="1"/>
    <w:qFormat/>
    <w:uiPriority w:val="1"/>
    <w:pPr>
      <w:spacing w:before="31"/>
      <w:ind w:left="15"/>
    </w:pPr>
    <w:rPr>
      <w:rFonts w:ascii="Arial" w:hAnsi="Arial" w:eastAsia="Arial" w:cs="Arial"/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4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2024-11-04T13:39:00Z</dcterms:created>
  <dc:creator>k01391</dc:creator>
  <cp:lastModifiedBy>Olivera Radic</cp:lastModifiedBy>
  <dcterms:modified xsi:type="dcterms:W3CDTF">2024-11-12T10:43:48Z</dcterms:modified>
  <dc:title>НАЦИОНАЛНА СЛУЖБА ЗА ЗАПОШЉАВАЊЕ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1033-12.2.0.18607</vt:lpwstr>
  </property>
  <property fmtid="{D5CDD505-2E9C-101B-9397-08002B2CF9AE}" pid="7" name="ICV">
    <vt:lpwstr>2EBE442AD62D4BCA815F64969E7E5D31_13</vt:lpwstr>
  </property>
</Properties>
</file>